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47BF" w14:textId="77777777" w:rsidR="00620976" w:rsidRDefault="00620976" w:rsidP="005F21CA">
      <w:pPr>
        <w:spacing w:after="0"/>
        <w:jc w:val="right"/>
        <w:rPr>
          <w:rFonts w:cs="Segoe UI"/>
          <w:szCs w:val="21"/>
        </w:rPr>
      </w:pPr>
    </w:p>
    <w:p w14:paraId="3E47F833" w14:textId="5F8F8E20" w:rsidR="00255A49" w:rsidRPr="00F50E90" w:rsidRDefault="0004704A" w:rsidP="005F21CA">
      <w:pPr>
        <w:spacing w:after="0"/>
        <w:jc w:val="right"/>
        <w:rPr>
          <w:rFonts w:cs="Segoe UI"/>
          <w:szCs w:val="21"/>
        </w:rPr>
      </w:pPr>
      <w:r w:rsidRPr="00620976">
        <w:rPr>
          <w:rFonts w:cs="Segoe UI"/>
          <w:szCs w:val="21"/>
        </w:rPr>
        <w:t>Czarna</w:t>
      </w:r>
      <w:r w:rsidR="00255A49" w:rsidRPr="00620976">
        <w:rPr>
          <w:rFonts w:cs="Segoe UI"/>
          <w:szCs w:val="21"/>
        </w:rPr>
        <w:t xml:space="preserve">, </w:t>
      </w:r>
      <w:r w:rsidR="001A32C6">
        <w:rPr>
          <w:rFonts w:cs="Segoe UI"/>
          <w:szCs w:val="21"/>
        </w:rPr>
        <w:t>30</w:t>
      </w:r>
      <w:r w:rsidR="00793E65" w:rsidRPr="00620976">
        <w:rPr>
          <w:rFonts w:cs="Segoe UI"/>
          <w:szCs w:val="21"/>
        </w:rPr>
        <w:t>.</w:t>
      </w:r>
      <w:r w:rsidR="00B67381" w:rsidRPr="00620976">
        <w:rPr>
          <w:rFonts w:cs="Segoe UI"/>
          <w:szCs w:val="21"/>
        </w:rPr>
        <w:t>1</w:t>
      </w:r>
      <w:r w:rsidRPr="00620976">
        <w:rPr>
          <w:rFonts w:cs="Segoe UI"/>
          <w:szCs w:val="21"/>
        </w:rPr>
        <w:t>2</w:t>
      </w:r>
      <w:r w:rsidR="00255A49" w:rsidRPr="00620976">
        <w:rPr>
          <w:rFonts w:cs="Segoe UI"/>
          <w:szCs w:val="21"/>
        </w:rPr>
        <w:t>.20</w:t>
      </w:r>
      <w:r w:rsidR="00B67381" w:rsidRPr="00620976">
        <w:rPr>
          <w:rFonts w:cs="Segoe UI"/>
          <w:szCs w:val="21"/>
        </w:rPr>
        <w:t>20</w:t>
      </w:r>
      <w:r w:rsidR="00255A49" w:rsidRPr="00620976">
        <w:rPr>
          <w:rFonts w:cs="Segoe UI"/>
          <w:szCs w:val="21"/>
        </w:rPr>
        <w:t xml:space="preserve"> r.</w:t>
      </w:r>
    </w:p>
    <w:p w14:paraId="480268A1" w14:textId="77777777" w:rsidR="00620976" w:rsidRDefault="00620976" w:rsidP="005F21CA">
      <w:pPr>
        <w:pStyle w:val="Nagwek2"/>
        <w:spacing w:before="0" w:after="0"/>
        <w:rPr>
          <w:sz w:val="36"/>
          <w:szCs w:val="36"/>
        </w:rPr>
      </w:pPr>
    </w:p>
    <w:p w14:paraId="6A099012" w14:textId="45B1B604" w:rsidR="00255A49" w:rsidRDefault="00255A49" w:rsidP="005F21CA">
      <w:pPr>
        <w:pStyle w:val="Nagwek2"/>
        <w:spacing w:before="0" w:after="0"/>
        <w:rPr>
          <w:sz w:val="36"/>
          <w:szCs w:val="36"/>
        </w:rPr>
      </w:pPr>
      <w:r w:rsidRPr="00F50E90">
        <w:rPr>
          <w:sz w:val="36"/>
          <w:szCs w:val="36"/>
        </w:rPr>
        <w:t>ZAPYTANIE OFERTOWE</w:t>
      </w:r>
      <w:r w:rsidR="00525100" w:rsidRPr="00F50E90">
        <w:rPr>
          <w:sz w:val="36"/>
          <w:szCs w:val="36"/>
        </w:rPr>
        <w:t xml:space="preserve"> nr: </w:t>
      </w:r>
      <w:r w:rsidR="006E26C0" w:rsidRPr="00F50E90">
        <w:rPr>
          <w:sz w:val="36"/>
          <w:szCs w:val="36"/>
        </w:rPr>
        <w:t>ZO</w:t>
      </w:r>
      <w:r w:rsidR="004F728C" w:rsidRPr="00F50E90">
        <w:rPr>
          <w:sz w:val="36"/>
          <w:szCs w:val="36"/>
        </w:rPr>
        <w:t>/</w:t>
      </w:r>
      <w:r w:rsidR="00FA01F4" w:rsidRPr="00F50E90">
        <w:rPr>
          <w:sz w:val="36"/>
          <w:szCs w:val="36"/>
        </w:rPr>
        <w:t>0</w:t>
      </w:r>
      <w:r w:rsidR="0004704A">
        <w:rPr>
          <w:sz w:val="36"/>
          <w:szCs w:val="36"/>
        </w:rPr>
        <w:t>1</w:t>
      </w:r>
      <w:r w:rsidR="004F728C" w:rsidRPr="00F50E90">
        <w:rPr>
          <w:sz w:val="36"/>
          <w:szCs w:val="36"/>
        </w:rPr>
        <w:t>/</w:t>
      </w:r>
      <w:r w:rsidR="00043F0A" w:rsidRPr="00F50E90">
        <w:rPr>
          <w:sz w:val="36"/>
          <w:szCs w:val="36"/>
        </w:rPr>
        <w:t>20</w:t>
      </w:r>
      <w:r w:rsidR="00856A1F" w:rsidRPr="00F50E90">
        <w:rPr>
          <w:sz w:val="36"/>
          <w:szCs w:val="36"/>
        </w:rPr>
        <w:t>20</w:t>
      </w:r>
    </w:p>
    <w:p w14:paraId="4DA09CAE" w14:textId="77777777" w:rsidR="00713601" w:rsidRPr="00713601" w:rsidRDefault="00713601" w:rsidP="00713601"/>
    <w:p w14:paraId="2721E9E8" w14:textId="5B17255F" w:rsidR="00A968D0" w:rsidRPr="00F50E90" w:rsidRDefault="00A968D0" w:rsidP="005F21CA">
      <w:pPr>
        <w:spacing w:after="0"/>
      </w:pPr>
    </w:p>
    <w:p w14:paraId="11ED38A5" w14:textId="77777777" w:rsidR="00A968D0" w:rsidRPr="00F50E90" w:rsidRDefault="00A968D0" w:rsidP="005F21CA">
      <w:pPr>
        <w:pStyle w:val="Nagwek3"/>
        <w:spacing w:before="0"/>
      </w:pPr>
      <w:r w:rsidRPr="00F50E90">
        <w:t>Termin składania ofert</w:t>
      </w:r>
    </w:p>
    <w:p w14:paraId="54A2D6CD" w14:textId="55DED27E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 xml:space="preserve">do dnia </w:t>
      </w:r>
      <w:r w:rsidR="001A32C6">
        <w:rPr>
          <w:b/>
          <w:bCs/>
        </w:rPr>
        <w:t>15</w:t>
      </w:r>
      <w:r w:rsidRPr="00F50E90">
        <w:rPr>
          <w:b/>
          <w:bCs/>
        </w:rPr>
        <w:t>-</w:t>
      </w:r>
      <w:r w:rsidR="00835B77">
        <w:rPr>
          <w:b/>
          <w:bCs/>
        </w:rPr>
        <w:t>01</w:t>
      </w:r>
      <w:r w:rsidRPr="00F50E90">
        <w:rPr>
          <w:b/>
          <w:bCs/>
        </w:rPr>
        <w:t>-20</w:t>
      </w:r>
      <w:r w:rsidR="002315DD" w:rsidRPr="00F50E90">
        <w:rPr>
          <w:b/>
          <w:bCs/>
        </w:rPr>
        <w:t>2</w:t>
      </w:r>
      <w:r w:rsidR="00835B77">
        <w:rPr>
          <w:b/>
          <w:bCs/>
        </w:rPr>
        <w:t>1</w:t>
      </w:r>
    </w:p>
    <w:p w14:paraId="64905BA1" w14:textId="111813D2" w:rsidR="00861E4D" w:rsidRPr="00F50E90" w:rsidRDefault="00861E4D" w:rsidP="005F21CA">
      <w:pPr>
        <w:spacing w:after="0"/>
        <w:rPr>
          <w:b/>
          <w:bCs/>
        </w:rPr>
      </w:pPr>
    </w:p>
    <w:p w14:paraId="63BD1B14" w14:textId="66B9C8E4" w:rsidR="00861E4D" w:rsidRPr="00F50E90" w:rsidRDefault="00861E4D" w:rsidP="005F21CA">
      <w:pPr>
        <w:pStyle w:val="Nagwek3"/>
        <w:spacing w:before="0"/>
      </w:pPr>
      <w:r w:rsidRPr="00F50E90">
        <w:t>Zamawiający</w:t>
      </w:r>
    </w:p>
    <w:p w14:paraId="73CD7C78" w14:textId="77777777" w:rsidR="00DD467F" w:rsidRPr="00AD19C5" w:rsidRDefault="00DD467F" w:rsidP="005F21C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 xml:space="preserve">MebleBogart.pl Łukasz Grata </w:t>
      </w:r>
    </w:p>
    <w:p w14:paraId="5AA5CB39" w14:textId="77777777" w:rsidR="00DD467F" w:rsidRPr="00AD19C5" w:rsidRDefault="00DD467F" w:rsidP="005F21C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Czarna 825</w:t>
      </w:r>
    </w:p>
    <w:p w14:paraId="7593A1AF" w14:textId="77777777" w:rsidR="00DD467F" w:rsidRPr="00AD19C5" w:rsidRDefault="00DD467F" w:rsidP="005F21C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37-125 Czarna</w:t>
      </w:r>
    </w:p>
    <w:p w14:paraId="3F04B5CB" w14:textId="77777777" w:rsidR="00DD467F" w:rsidRPr="00AD19C5" w:rsidRDefault="00DD467F" w:rsidP="005F21C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NIP: 5170133984</w:t>
      </w:r>
    </w:p>
    <w:p w14:paraId="4FF4BF18" w14:textId="10AF1672" w:rsidR="00A968D0" w:rsidRDefault="00DD467F" w:rsidP="005F21C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REGON: 180755658</w:t>
      </w:r>
    </w:p>
    <w:p w14:paraId="27FCDB92" w14:textId="77777777" w:rsidR="00713601" w:rsidRPr="00AD19C5" w:rsidRDefault="00713601" w:rsidP="005F21CA">
      <w:pPr>
        <w:spacing w:after="0"/>
        <w:rPr>
          <w:rFonts w:cstheme="majorHAnsi"/>
          <w:color w:val="auto"/>
        </w:rPr>
      </w:pPr>
    </w:p>
    <w:p w14:paraId="0F846388" w14:textId="77777777" w:rsidR="00A968D0" w:rsidRPr="00F50E90" w:rsidRDefault="00A968D0" w:rsidP="005F21CA">
      <w:pPr>
        <w:pStyle w:val="Nagwek3"/>
        <w:spacing w:before="0"/>
      </w:pPr>
      <w:r w:rsidRPr="00F50E90">
        <w:t>Miejsce i sposób składania ofert</w:t>
      </w:r>
    </w:p>
    <w:p w14:paraId="28EB1B2F" w14:textId="77777777" w:rsidR="00CF6035" w:rsidRDefault="00A968D0" w:rsidP="00362982">
      <w:pPr>
        <w:pStyle w:val="Akapitzlist"/>
        <w:numPr>
          <w:ilvl w:val="0"/>
          <w:numId w:val="7"/>
        </w:numPr>
        <w:spacing w:after="0"/>
        <w:ind w:left="284" w:hanging="284"/>
        <w:jc w:val="left"/>
      </w:pPr>
      <w:r w:rsidRPr="00F50E90">
        <w:t xml:space="preserve">Oferty należy składać osobiście w siedzibie firmy, kurierem lub listem poleconym na adres siedziby: </w:t>
      </w:r>
      <w:bookmarkStart w:id="0" w:name="_Hlk57819647"/>
    </w:p>
    <w:p w14:paraId="3D8C8C65" w14:textId="2FCF22AA" w:rsidR="00CF6035" w:rsidRDefault="00CF6035" w:rsidP="00CF6035">
      <w:pPr>
        <w:pStyle w:val="Akapitzlist"/>
        <w:spacing w:after="0"/>
        <w:ind w:left="284"/>
        <w:jc w:val="left"/>
      </w:pPr>
      <w:r w:rsidRPr="00CF6035">
        <w:t xml:space="preserve">MebleBogart.pl Łukasz Grata Czarna 825, 37-125 Czarna </w:t>
      </w:r>
      <w:r w:rsidRPr="00F50E90">
        <w:t xml:space="preserve">lub mailem na adres: </w:t>
      </w:r>
      <w:r w:rsidRPr="00CF6035">
        <w:t>lukasz.grata@meble-bogart.pl</w:t>
      </w:r>
    </w:p>
    <w:bookmarkEnd w:id="0"/>
    <w:p w14:paraId="2A4777C1" w14:textId="6097E23B" w:rsidR="008C2636" w:rsidRPr="00F50E90" w:rsidRDefault="00A968D0" w:rsidP="00CF6035">
      <w:pPr>
        <w:pStyle w:val="Akapitzlist"/>
        <w:spacing w:after="0"/>
        <w:ind w:left="284"/>
        <w:jc w:val="left"/>
      </w:pPr>
      <w:r w:rsidRPr="00F50E90">
        <w:t>a. W przypadku składania ofert osobiście, należy dostarczyć je przed terminem zakończenia postępowania ofertowego na ręce osoby kontaktowej, w siedzibie Zamawiającego w zamkniętej kopercie z dopiskiem „Oferta do zapytania ofertowego ZO/</w:t>
      </w:r>
      <w:r w:rsidR="0059021A" w:rsidRPr="00F50E90">
        <w:t>0</w:t>
      </w:r>
      <w:r w:rsidR="002E0E64">
        <w:t>1</w:t>
      </w:r>
      <w:r w:rsidRPr="00F50E90">
        <w:t>/20</w:t>
      </w:r>
      <w:r w:rsidR="00F62FD6" w:rsidRPr="00F50E90">
        <w:t>20</w:t>
      </w:r>
      <w:r w:rsidR="00820B7C" w:rsidRPr="00F50E90">
        <w:t>”</w:t>
      </w:r>
      <w:r w:rsidRPr="00F50E90">
        <w:br/>
        <w:t xml:space="preserve">b. W przypadku dostarczenia oferty kurierem lub listem poleconym liczy się data dostarczenia. Ofertę należy złożyć w zamkniętej kopercie opisanej w następujący sposób „Oferta do zapytania ofertowego </w:t>
      </w:r>
      <w:r w:rsidR="00CF6035">
        <w:t xml:space="preserve"> </w:t>
      </w:r>
      <w:r w:rsidRPr="00F50E90">
        <w:t>ZO/</w:t>
      </w:r>
      <w:r w:rsidR="0059021A" w:rsidRPr="00F50E90">
        <w:t>0</w:t>
      </w:r>
      <w:r w:rsidR="0071303C">
        <w:t>1</w:t>
      </w:r>
      <w:r w:rsidRPr="00F50E90">
        <w:t>/20</w:t>
      </w:r>
      <w:r w:rsidR="00294A05" w:rsidRPr="00F50E90">
        <w:t>20</w:t>
      </w:r>
      <w:r w:rsidRPr="00F50E90">
        <w:t>” wraz ze wskazaniem nadawcy przesyłki.</w:t>
      </w:r>
      <w:r w:rsidRPr="00F50E90">
        <w:br/>
        <w:t xml:space="preserve">c. W przypadku dostarczenia oferty poprzez E-mail, oferty należy składać elektronicznie w formie skanu podpisanego przez Oferenta przed terminem zakończenia postępowania, na adres e-mail: </w:t>
      </w:r>
      <w:r w:rsidR="0071303C" w:rsidRPr="00CF6035">
        <w:t>lukasz.grata@meble-bogart.pl</w:t>
      </w:r>
      <w:r w:rsidR="0071303C" w:rsidRPr="00F50E90">
        <w:t xml:space="preserve"> </w:t>
      </w:r>
      <w:r w:rsidRPr="00F50E90">
        <w:t>w temacie wiadomości wpisując „Oferta do zapytania ofertowego ZO/</w:t>
      </w:r>
      <w:r w:rsidR="0059021A" w:rsidRPr="00F50E90">
        <w:t>0</w:t>
      </w:r>
      <w:r w:rsidR="0071303C">
        <w:t>1</w:t>
      </w:r>
      <w:r w:rsidRPr="00F50E90">
        <w:t>/20</w:t>
      </w:r>
      <w:r w:rsidR="00294A05" w:rsidRPr="00F50E90">
        <w:t>20</w:t>
      </w:r>
      <w:r w:rsidRPr="00F50E90">
        <w:t>”.</w:t>
      </w:r>
    </w:p>
    <w:p w14:paraId="3E967BB2" w14:textId="573645A8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 xml:space="preserve">Oferty należy złożyć do końca dnia </w:t>
      </w:r>
      <w:r w:rsidR="008825FC">
        <w:rPr>
          <w:bCs/>
        </w:rPr>
        <w:t>15</w:t>
      </w:r>
      <w:r w:rsidRPr="00F50E90">
        <w:t>.</w:t>
      </w:r>
      <w:r w:rsidR="00CE1672">
        <w:t>01</w:t>
      </w:r>
      <w:r w:rsidRPr="00F50E90">
        <w:t>.20</w:t>
      </w:r>
      <w:r w:rsidR="002701FF" w:rsidRPr="00F50E90">
        <w:t>2</w:t>
      </w:r>
      <w:r w:rsidR="00CE1672">
        <w:t>1</w:t>
      </w:r>
      <w:r w:rsidRPr="00F50E90">
        <w:t xml:space="preserve"> r.</w:t>
      </w:r>
    </w:p>
    <w:p w14:paraId="1BB75FA0" w14:textId="77777777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>Oferty złożone po terminie nie będą rozpatrywane.</w:t>
      </w:r>
    </w:p>
    <w:p w14:paraId="353CDC0B" w14:textId="342E0967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 xml:space="preserve">Otwarcie ofert odbędzie się w dniu </w:t>
      </w:r>
      <w:r w:rsidR="00820B7C" w:rsidRPr="00F50E90">
        <w:rPr>
          <w:bCs/>
        </w:rPr>
        <w:t>1</w:t>
      </w:r>
      <w:r w:rsidR="0017230E">
        <w:rPr>
          <w:bCs/>
        </w:rPr>
        <w:t>8</w:t>
      </w:r>
      <w:r w:rsidR="008C2636" w:rsidRPr="00F50E90">
        <w:t>.</w:t>
      </w:r>
      <w:r w:rsidR="00FA60B0">
        <w:t>01</w:t>
      </w:r>
      <w:r w:rsidRPr="00F50E90">
        <w:t>.20</w:t>
      </w:r>
      <w:r w:rsidR="002701FF" w:rsidRPr="00F50E90">
        <w:t>2</w:t>
      </w:r>
      <w:r w:rsidR="00FA60B0">
        <w:t>1</w:t>
      </w:r>
      <w:r w:rsidRPr="00F50E90">
        <w:t xml:space="preserve"> r. o godzinie 10.00 w siedzibie Zamawiającego</w:t>
      </w:r>
      <w:r w:rsidR="00890EED">
        <w:t xml:space="preserve"> pod adresem: </w:t>
      </w:r>
      <w:r w:rsidR="00FA60B0">
        <w:t>Cza</w:t>
      </w:r>
      <w:r w:rsidR="00FA60B0" w:rsidRPr="00CF6035">
        <w:t>rna 825, 37-125 Czarna</w:t>
      </w:r>
      <w:r w:rsidRPr="00F50E90">
        <w:t>.</w:t>
      </w:r>
    </w:p>
    <w:p w14:paraId="71AC06D6" w14:textId="641AB285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 xml:space="preserve">Wszelka korespondencja z oferentami prowadzona będzie za pośrednictwem adresu e-mail oraz kontaktu telefonicznego wskazanego </w:t>
      </w:r>
      <w:r w:rsidR="000F0B1F">
        <w:t>w niniejszym zapytaniu.</w:t>
      </w:r>
    </w:p>
    <w:p w14:paraId="20F4E184" w14:textId="77777777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>W przypadku wątpliwości związanych z zawartością złożonych ofert, Zamawiający zastrzega sobie prawo wezwania Oferenta do złożenia wyjaśnień lub uzupełnień.</w:t>
      </w:r>
    </w:p>
    <w:p w14:paraId="24170D40" w14:textId="77777777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>Zamawiający z wybranym oferentem przeprowadzi końcowe negocjacje cen.</w:t>
      </w:r>
    </w:p>
    <w:p w14:paraId="21E5EDCA" w14:textId="77777777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t>Minimalny termin ważności oferty powinien wynosić 30 dni.</w:t>
      </w:r>
    </w:p>
    <w:p w14:paraId="0F746717" w14:textId="77777777" w:rsidR="008C2636" w:rsidRPr="00F50E90" w:rsidRDefault="00A968D0" w:rsidP="005F21CA">
      <w:pPr>
        <w:pStyle w:val="Akapitzlist"/>
        <w:numPr>
          <w:ilvl w:val="0"/>
          <w:numId w:val="7"/>
        </w:numPr>
        <w:spacing w:after="0"/>
        <w:ind w:left="284" w:hanging="284"/>
      </w:pPr>
      <w:r w:rsidRPr="00F50E90">
        <w:lastRenderedPageBreak/>
        <w:t>Zamawiający zastrzega sobie prawo do odwołania procedury wyboru wykonawcy bez podania przyczyny.</w:t>
      </w:r>
    </w:p>
    <w:p w14:paraId="7A376B2D" w14:textId="77777777" w:rsidR="005F21CA" w:rsidRDefault="005F21CA" w:rsidP="005F21CA">
      <w:pPr>
        <w:spacing w:after="0"/>
        <w:rPr>
          <w:b/>
          <w:bCs/>
        </w:rPr>
      </w:pPr>
    </w:p>
    <w:p w14:paraId="2A5E75D1" w14:textId="2F581644" w:rsidR="00A968D0" w:rsidRPr="00F50E90" w:rsidRDefault="00A968D0" w:rsidP="005F21CA">
      <w:pPr>
        <w:spacing w:after="0"/>
        <w:rPr>
          <w:b/>
          <w:bCs/>
        </w:rPr>
      </w:pPr>
      <w:bookmarkStart w:id="1" w:name="_Hlk57825814"/>
      <w:r w:rsidRPr="00F50E90">
        <w:rPr>
          <w:b/>
          <w:bCs/>
        </w:rPr>
        <w:t>Adres e-mail, na który należy wysłać ofertę</w:t>
      </w:r>
    </w:p>
    <w:p w14:paraId="069BD770" w14:textId="77777777" w:rsidR="00AD19C5" w:rsidRDefault="00AD19C5" w:rsidP="00F16871">
      <w:pPr>
        <w:spacing w:after="0"/>
        <w:rPr>
          <w:b/>
          <w:bCs/>
        </w:rPr>
      </w:pPr>
      <w:r w:rsidRPr="00CF6035">
        <w:t>lukasz.grata@meble-bogart.pl</w:t>
      </w:r>
      <w:r w:rsidRPr="00F16871">
        <w:rPr>
          <w:b/>
          <w:bCs/>
        </w:rPr>
        <w:t xml:space="preserve"> </w:t>
      </w:r>
    </w:p>
    <w:p w14:paraId="4FDB7E26" w14:textId="5BA290DA" w:rsidR="00A968D0" w:rsidRPr="00F16871" w:rsidRDefault="00F16871" w:rsidP="00F16871">
      <w:pPr>
        <w:spacing w:after="0"/>
        <w:rPr>
          <w:b/>
          <w:bCs/>
        </w:rPr>
      </w:pPr>
      <w:r w:rsidRPr="00F16871">
        <w:rPr>
          <w:b/>
          <w:bCs/>
        </w:rPr>
        <w:t>Osoba kontaktowa w sp</w:t>
      </w:r>
      <w:r w:rsidR="00A968D0" w:rsidRPr="00F16871">
        <w:rPr>
          <w:b/>
          <w:bCs/>
        </w:rPr>
        <w:t>rawie ogłoszenia</w:t>
      </w:r>
    </w:p>
    <w:p w14:paraId="32834E6C" w14:textId="1E3D9363" w:rsidR="00A968D0" w:rsidRPr="00F50E90" w:rsidRDefault="00AD19C5" w:rsidP="005F21CA">
      <w:pPr>
        <w:spacing w:after="0"/>
      </w:pPr>
      <w:r>
        <w:t>Łukasz Grata</w:t>
      </w:r>
    </w:p>
    <w:p w14:paraId="72645E2C" w14:textId="77777777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Nr telefonu osoby upoważnionej do kontaktu w sprawie ogłoszenia</w:t>
      </w:r>
    </w:p>
    <w:p w14:paraId="0F7DAF21" w14:textId="475AB35E" w:rsidR="00A968D0" w:rsidRPr="00F50E90" w:rsidRDefault="00AD19C5" w:rsidP="005F21CA">
      <w:pPr>
        <w:spacing w:after="0"/>
      </w:pPr>
      <w:r>
        <w:t>600 789 633</w:t>
      </w:r>
    </w:p>
    <w:bookmarkEnd w:id="1"/>
    <w:p w14:paraId="650396CF" w14:textId="77777777" w:rsidR="00BA6957" w:rsidRDefault="00BA6957" w:rsidP="005F21CA">
      <w:pPr>
        <w:spacing w:after="0"/>
        <w:rPr>
          <w:b/>
          <w:bCs/>
        </w:rPr>
      </w:pPr>
    </w:p>
    <w:p w14:paraId="63B44340" w14:textId="700E05DB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Skrócony opis przedmiotu zamówienia</w:t>
      </w:r>
    </w:p>
    <w:p w14:paraId="4493BD84" w14:textId="24E77A6F" w:rsidR="00384519" w:rsidRPr="000F0B1F" w:rsidRDefault="00A968D0" w:rsidP="005F21CA">
      <w:pPr>
        <w:spacing w:after="0"/>
        <w:rPr>
          <w:rFonts w:ascii="ArialRegular" w:eastAsia="Times New Roman" w:hAnsi="ArialRegular" w:cs="ArialRegular"/>
          <w:color w:val="auto"/>
          <w:lang w:eastAsia="pl-PL"/>
        </w:rPr>
      </w:pPr>
      <w:r w:rsidRPr="00F50E90">
        <w:t xml:space="preserve">Przedstawienie oferty cenowej na </w:t>
      </w:r>
      <w:r w:rsidR="006E6F8B">
        <w:t xml:space="preserve">opracowanie i wdrożenie systemu w ramach projektu </w:t>
      </w:r>
      <w:r w:rsidR="00D50A0B">
        <w:t>pn. „</w:t>
      </w:r>
      <w:r w:rsidR="00F94CD7" w:rsidRPr="00F94CD7">
        <w:t>Wdrożenie innowacyjnego  rozwiązania dla firmy Meble-Bogart.pl w ramach Technologii Informacyjno – Komunikacyjnych w postaci Systemu Bogart Logistics celem automatyzacji procesów biznesowych</w:t>
      </w:r>
      <w:r w:rsidR="00D50A0B">
        <w:t xml:space="preserve">”, </w:t>
      </w:r>
      <w:r w:rsidR="00384519">
        <w:t>Umowa o przyznanie pomocy Nr 01363-6935-UM0912238/20</w:t>
      </w:r>
      <w:r w:rsidR="00D50A0B">
        <w:t>.</w:t>
      </w:r>
    </w:p>
    <w:p w14:paraId="5B8D8863" w14:textId="77777777" w:rsidR="00384519" w:rsidRDefault="00384519" w:rsidP="005F21CA">
      <w:pPr>
        <w:spacing w:after="0"/>
        <w:rPr>
          <w:b/>
          <w:bCs/>
        </w:rPr>
      </w:pPr>
    </w:p>
    <w:p w14:paraId="3BCC521C" w14:textId="0C595E91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Miejsce realizacji zamówienia</w:t>
      </w:r>
    </w:p>
    <w:p w14:paraId="79763DE8" w14:textId="068A8D3F" w:rsidR="00384519" w:rsidRDefault="00A968D0" w:rsidP="005F21CA">
      <w:pPr>
        <w:spacing w:after="0"/>
      </w:pPr>
      <w:r w:rsidRPr="00F50E90">
        <w:t xml:space="preserve">Województwo: </w:t>
      </w:r>
      <w:r w:rsidR="00384519">
        <w:t>podkarpackie</w:t>
      </w:r>
      <w:r w:rsidRPr="00F50E90">
        <w:t xml:space="preserve"> </w:t>
      </w:r>
      <w:r w:rsidR="00384519">
        <w:t>.</w:t>
      </w:r>
    </w:p>
    <w:p w14:paraId="2876CD19" w14:textId="7E045053" w:rsidR="00A968D0" w:rsidRPr="00F50E90" w:rsidRDefault="00A968D0" w:rsidP="005F21CA">
      <w:pPr>
        <w:spacing w:after="0"/>
      </w:pPr>
      <w:r w:rsidRPr="00F50E90">
        <w:t xml:space="preserve">Miejscowość: </w:t>
      </w:r>
      <w:r w:rsidR="00384519">
        <w:t>Czarna.</w:t>
      </w:r>
    </w:p>
    <w:p w14:paraId="4B242548" w14:textId="77777777" w:rsidR="00DD46F4" w:rsidRPr="00F50E90" w:rsidRDefault="00DD46F4" w:rsidP="005F21CA">
      <w:pPr>
        <w:spacing w:after="0"/>
      </w:pPr>
    </w:p>
    <w:p w14:paraId="70A6F226" w14:textId="77777777" w:rsidR="00A968D0" w:rsidRPr="00F50E90" w:rsidRDefault="00A968D0" w:rsidP="005F21CA">
      <w:pPr>
        <w:pStyle w:val="Nagwek3"/>
        <w:spacing w:before="0"/>
      </w:pPr>
      <w:r w:rsidRPr="00F50E90">
        <w:t>Opis przedmiotu zamówienia</w:t>
      </w:r>
    </w:p>
    <w:p w14:paraId="4FA4933D" w14:textId="77777777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Cel zamówienia</w:t>
      </w:r>
    </w:p>
    <w:p w14:paraId="2AE53CA3" w14:textId="32B31098" w:rsidR="00BC2843" w:rsidRDefault="00BC2843" w:rsidP="005F21CA">
      <w:pPr>
        <w:spacing w:after="0"/>
      </w:pPr>
      <w:r w:rsidRPr="00B17C4E">
        <w:t>Celem zamówienia jest wybór</w:t>
      </w:r>
      <w:r>
        <w:t xml:space="preserve"> wykonawcy, który </w:t>
      </w:r>
      <w:r w:rsidR="00D50A0B">
        <w:t>opracuje i wdroży system w ramach projektu pn. „</w:t>
      </w:r>
      <w:r w:rsidR="00D50A0B" w:rsidRPr="00F94CD7">
        <w:t>Wdrożenie innowacyjnego  rozwiązania dla firmy Meble-Bogart.pl w ramach Technologii Informacyjno – Komunikacyjnych w postaci Systemu Bogart Logistics celem automatyzacji procesów biznesowych</w:t>
      </w:r>
      <w:r w:rsidR="00D50A0B">
        <w:t>”.</w:t>
      </w:r>
    </w:p>
    <w:p w14:paraId="14689785" w14:textId="77777777" w:rsidR="005F21CA" w:rsidRDefault="005F21CA" w:rsidP="005F21CA">
      <w:pPr>
        <w:spacing w:after="0"/>
        <w:rPr>
          <w:b/>
          <w:bCs/>
        </w:rPr>
      </w:pPr>
    </w:p>
    <w:p w14:paraId="6E95DEFA" w14:textId="3B17A02C" w:rsidR="00A968D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Przedmiot zamówienia</w:t>
      </w:r>
    </w:p>
    <w:p w14:paraId="75DD6FCD" w14:textId="3D609773" w:rsidR="00BC2843" w:rsidRDefault="00E8278F" w:rsidP="005F21CA">
      <w:pPr>
        <w:pStyle w:val="Akapitzlist"/>
        <w:numPr>
          <w:ilvl w:val="0"/>
          <w:numId w:val="25"/>
        </w:numPr>
        <w:spacing w:after="0"/>
      </w:pPr>
      <w:r w:rsidRPr="00E8278F">
        <w:t>Przedmiotem zamówienia jest:</w:t>
      </w:r>
    </w:p>
    <w:p w14:paraId="018F2820" w14:textId="6AAC1533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Analiza przedwdrożeniowa.</w:t>
      </w:r>
    </w:p>
    <w:p w14:paraId="6C02F33E" w14:textId="66B63073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Opracowanie systemu do potrzeb Wnioskodawcy: Moduł Logistyczny.</w:t>
      </w:r>
    </w:p>
    <w:p w14:paraId="483A8464" w14:textId="766D8D55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Opracowanie systemu do potrzeb Wnioskodawcy: Moduł Magazynowy.</w:t>
      </w:r>
    </w:p>
    <w:p w14:paraId="07F5C0E1" w14:textId="63D3E2BF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Opracowanie systemu do potrzeb Wnioskodawcy: Moduł Reklamacji.</w:t>
      </w:r>
    </w:p>
    <w:p w14:paraId="79F53553" w14:textId="52AEB6BE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Opracowanie systemu do potrzeb Wnioskodawcy: Moduł Sprzedażowy.</w:t>
      </w:r>
    </w:p>
    <w:p w14:paraId="4F0BBD31" w14:textId="13A56C72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Przeprowadzenie testów nowego systemu w środowisku zbliżonym do naturalnego.</w:t>
      </w:r>
    </w:p>
    <w:p w14:paraId="3D9EDA4A" w14:textId="4C3E0796" w:rsidR="00D50A0B" w:rsidRDefault="00D50A0B" w:rsidP="00D50A0B">
      <w:pPr>
        <w:pStyle w:val="Akapitzlist"/>
        <w:numPr>
          <w:ilvl w:val="0"/>
          <w:numId w:val="33"/>
        </w:numPr>
        <w:spacing w:after="0"/>
      </w:pPr>
      <w:r>
        <w:t>Pełne wdrożenie systemu w przedsiębiorstwie Wnioskodawcy.</w:t>
      </w:r>
    </w:p>
    <w:p w14:paraId="1236EDDD" w14:textId="77777777" w:rsidR="00E8278F" w:rsidRPr="000F18E8" w:rsidRDefault="00E8278F" w:rsidP="005F21CA">
      <w:pPr>
        <w:pStyle w:val="Akapitzlist"/>
        <w:numPr>
          <w:ilvl w:val="0"/>
          <w:numId w:val="25"/>
        </w:numPr>
        <w:spacing w:after="0"/>
      </w:pPr>
      <w:r w:rsidRPr="000F18E8">
        <w:t xml:space="preserve">Szczegółowy zakres projektu został opisany w </w:t>
      </w:r>
      <w:r w:rsidRPr="00A81F40">
        <w:t>Załączniku nr 1.</w:t>
      </w:r>
      <w:r w:rsidRPr="000F18E8">
        <w:t xml:space="preserve"> </w:t>
      </w:r>
    </w:p>
    <w:p w14:paraId="5D00A6C6" w14:textId="6C6D132B" w:rsidR="00E8278F" w:rsidRPr="002F6C31" w:rsidRDefault="00E8278F" w:rsidP="005F21CA">
      <w:pPr>
        <w:pStyle w:val="Akapitzlist"/>
        <w:numPr>
          <w:ilvl w:val="0"/>
          <w:numId w:val="25"/>
        </w:numPr>
        <w:spacing w:after="0"/>
      </w:pPr>
      <w:r w:rsidRPr="002F6C31">
        <w:t>Zamawiający z wybranym oferentem przeprowadzi końcowe negocjacje cen.</w:t>
      </w:r>
    </w:p>
    <w:p w14:paraId="314024BE" w14:textId="7EBBAD9E" w:rsidR="008B4E8D" w:rsidRPr="00C62E76" w:rsidRDefault="008B4E8D" w:rsidP="005F21CA">
      <w:pPr>
        <w:pStyle w:val="Akapitzlist"/>
        <w:numPr>
          <w:ilvl w:val="0"/>
          <w:numId w:val="25"/>
        </w:numPr>
        <w:spacing w:after="0"/>
      </w:pPr>
      <w:r w:rsidRPr="002F6C31">
        <w:t>Kary umowne. Za każdy rozpoczęty dzień roboczy opóźnienia względem przyjętego harmonogramu dostaw, Zamawiający</w:t>
      </w:r>
      <w:r>
        <w:t xml:space="preserve"> ma prawo naliczyć karę umowną w wysokości 1% kwoty wynagrodzenia </w:t>
      </w:r>
      <w:r w:rsidRPr="002F6C31">
        <w:t>całego zamówienia.</w:t>
      </w:r>
    </w:p>
    <w:p w14:paraId="37EC423C" w14:textId="77777777" w:rsidR="005F21CA" w:rsidRDefault="005F21CA" w:rsidP="005F21CA">
      <w:pPr>
        <w:pStyle w:val="Nagwek4"/>
        <w:spacing w:before="0"/>
      </w:pPr>
    </w:p>
    <w:p w14:paraId="72EB1867" w14:textId="0B899380" w:rsidR="00235270" w:rsidRPr="002F6C31" w:rsidRDefault="00235270" w:rsidP="005F21CA">
      <w:pPr>
        <w:pStyle w:val="Nagwek4"/>
        <w:spacing w:before="0"/>
      </w:pPr>
      <w:r w:rsidRPr="002F6C31">
        <w:t>Czy przewidywane jest udzielenie zamówień uzupełniających: NIE</w:t>
      </w:r>
    </w:p>
    <w:p w14:paraId="40141C9B" w14:textId="77777777" w:rsidR="00235270" w:rsidRPr="002F6C31" w:rsidRDefault="00235270" w:rsidP="005F21CA">
      <w:pPr>
        <w:pStyle w:val="Nagwek4"/>
        <w:spacing w:before="0"/>
      </w:pPr>
      <w:r w:rsidRPr="002F6C31">
        <w:t>Czy dopuszcza się złożenie oferty częściowej: NIE</w:t>
      </w:r>
    </w:p>
    <w:p w14:paraId="5E9A4371" w14:textId="77777777" w:rsidR="00235270" w:rsidRPr="002F6C31" w:rsidRDefault="00235270" w:rsidP="005F21CA">
      <w:pPr>
        <w:pStyle w:val="Nagwek4"/>
        <w:spacing w:before="0"/>
      </w:pPr>
      <w:r w:rsidRPr="002F6C31">
        <w:t>Czy dopuszcza się złożenie oferty wariantowej: NIE</w:t>
      </w:r>
    </w:p>
    <w:p w14:paraId="3FFF3101" w14:textId="77777777" w:rsidR="005F21CA" w:rsidRDefault="005F21CA" w:rsidP="005F21CA">
      <w:pPr>
        <w:pStyle w:val="Nagwek4"/>
        <w:spacing w:before="0"/>
      </w:pPr>
    </w:p>
    <w:p w14:paraId="5F1A3DC9" w14:textId="7DB5BC21" w:rsidR="00235270" w:rsidRPr="002F6C31" w:rsidRDefault="00235270" w:rsidP="005F21CA">
      <w:pPr>
        <w:pStyle w:val="Nagwek4"/>
        <w:spacing w:before="0"/>
      </w:pPr>
      <w:r w:rsidRPr="002F6C31">
        <w:t>Wspólny słownik zamówień (CPV)</w:t>
      </w:r>
    </w:p>
    <w:p w14:paraId="300C6920" w14:textId="77777777" w:rsidR="00D50A0B" w:rsidRDefault="00D50A0B" w:rsidP="00D50A0B">
      <w:pPr>
        <w:spacing w:after="0" w:line="276" w:lineRule="auto"/>
      </w:pPr>
      <w:r>
        <w:t>72220000-3 Usługi doradcze w zakresie systemów i doradztwo techniczne</w:t>
      </w:r>
    </w:p>
    <w:p w14:paraId="6729CD29" w14:textId="77777777" w:rsidR="00D50A0B" w:rsidRDefault="00D50A0B" w:rsidP="00D50A0B">
      <w:pPr>
        <w:spacing w:after="0" w:line="276" w:lineRule="auto"/>
      </w:pPr>
      <w:r>
        <w:t xml:space="preserve">48000000-8 Pakiety oprogramowania i systemy informatyczne </w:t>
      </w:r>
    </w:p>
    <w:p w14:paraId="49B0843F" w14:textId="77777777" w:rsidR="00D50A0B" w:rsidRDefault="00D50A0B" w:rsidP="00D50A0B">
      <w:pPr>
        <w:spacing w:after="0" w:line="276" w:lineRule="auto"/>
      </w:pPr>
      <w:r w:rsidRPr="00BA6DAF">
        <w:t>72243000-0</w:t>
      </w:r>
      <w:r>
        <w:t xml:space="preserve"> Usługi programowania</w:t>
      </w:r>
    </w:p>
    <w:p w14:paraId="6950DA13" w14:textId="77777777" w:rsidR="005F21CA" w:rsidRPr="00D672F8" w:rsidRDefault="005F21CA" w:rsidP="005F21CA">
      <w:pPr>
        <w:pStyle w:val="Nagwek4"/>
        <w:spacing w:before="0"/>
      </w:pPr>
    </w:p>
    <w:p w14:paraId="69BDF543" w14:textId="262EB7E0" w:rsidR="00235270" w:rsidRPr="00D672F8" w:rsidRDefault="00235270" w:rsidP="005F21CA">
      <w:pPr>
        <w:pStyle w:val="Nagwek4"/>
        <w:spacing w:before="0"/>
      </w:pPr>
      <w:r w:rsidRPr="00D672F8">
        <w:t>Termin realizacji</w:t>
      </w:r>
    </w:p>
    <w:p w14:paraId="6466E8CA" w14:textId="4703D1CC" w:rsidR="00DE1260" w:rsidRDefault="00DE1260" w:rsidP="005F21CA">
      <w:pPr>
        <w:spacing w:after="0"/>
      </w:pPr>
      <w:r>
        <w:t>Realizacja projektu powinna zakończyć się do dnia 31.05.2021r.</w:t>
      </w:r>
    </w:p>
    <w:p w14:paraId="078C91FF" w14:textId="339B7B14" w:rsidR="00AA72A3" w:rsidRPr="00F50E90" w:rsidRDefault="00AA72A3" w:rsidP="005F21CA">
      <w:pPr>
        <w:spacing w:after="0"/>
      </w:pPr>
    </w:p>
    <w:p w14:paraId="5E1F0327" w14:textId="77777777" w:rsidR="00AA72A3" w:rsidRPr="00F50E90" w:rsidRDefault="00AA72A3" w:rsidP="005F21CA">
      <w:pPr>
        <w:pStyle w:val="Nagwek3"/>
        <w:spacing w:before="0"/>
      </w:pPr>
      <w:bookmarkStart w:id="2" w:name="_Hlk534810046"/>
      <w:r w:rsidRPr="00F50E90">
        <w:t>Warunki udziału w postępowaniu oraz opis dokonywania oceny ich spełnienia</w:t>
      </w:r>
    </w:p>
    <w:bookmarkEnd w:id="2"/>
    <w:p w14:paraId="76D63838" w14:textId="77777777" w:rsidR="00A81F40" w:rsidRPr="009369BF" w:rsidRDefault="00A81F40" w:rsidP="005F21CA">
      <w:pPr>
        <w:spacing w:after="0"/>
      </w:pPr>
      <w:r>
        <w:t xml:space="preserve">Brak spełnienia poniższych warunków w postępowaniu skutkuje wykluczeniem wykonawcy, a jego oferta </w:t>
      </w:r>
      <w:r w:rsidRPr="009369BF">
        <w:t>zostanie odrzucona.</w:t>
      </w:r>
    </w:p>
    <w:p w14:paraId="4DC9E6C5" w14:textId="77777777" w:rsidR="005F21CA" w:rsidRDefault="005F21CA" w:rsidP="005F21CA">
      <w:pPr>
        <w:pStyle w:val="Nagwek4"/>
        <w:spacing w:before="0"/>
      </w:pPr>
    </w:p>
    <w:p w14:paraId="2CFADB1E" w14:textId="5DCAF29A" w:rsidR="00A81F40" w:rsidRPr="00A81F40" w:rsidRDefault="00A81F40" w:rsidP="005F21CA">
      <w:pPr>
        <w:pStyle w:val="Nagwek4"/>
        <w:spacing w:before="0"/>
      </w:pPr>
      <w:r w:rsidRPr="00A81F40">
        <w:t>Wiedza i doświadczenie</w:t>
      </w:r>
    </w:p>
    <w:p w14:paraId="261ACB84" w14:textId="254BDA56" w:rsidR="008C3338" w:rsidRDefault="00A81F40" w:rsidP="005F21CA">
      <w:pPr>
        <w:spacing w:after="0"/>
      </w:pPr>
      <w:r w:rsidRPr="00F06025">
        <w:t>Do postępowania zostaną dopuszczeni wykonawcy, którzy posiadają wiedzę oraz doświadczenie niezbędne do realizacji przedmiotu zamówienia</w:t>
      </w:r>
      <w:r w:rsidR="008C3338">
        <w:t xml:space="preserve">. W związku z powyższym </w:t>
      </w:r>
      <w:r w:rsidR="00D8113F">
        <w:t>w</w:t>
      </w:r>
      <w:r w:rsidR="008C3338">
        <w:t xml:space="preserve">ykonawca jest zobowiązany do skierowania do realizacji niniejszego zamówienia zespołu w skład </w:t>
      </w:r>
      <w:r w:rsidR="00D8113F">
        <w:t xml:space="preserve">którego </w:t>
      </w:r>
      <w:r w:rsidR="008C3338">
        <w:t>wejdą co najmniej:</w:t>
      </w:r>
    </w:p>
    <w:p w14:paraId="2651FCBA" w14:textId="40D4C730" w:rsidR="008C3338" w:rsidRDefault="008C3338" w:rsidP="008C3338">
      <w:pPr>
        <w:pStyle w:val="Akapitzlist"/>
        <w:numPr>
          <w:ilvl w:val="0"/>
          <w:numId w:val="34"/>
        </w:numPr>
      </w:pPr>
      <w:r>
        <w:t>kierownik projektu (1 osoba) posiadający co najmniej 2-letnie doświadczenie w zakresie realizacji projektów informatycznych w zakresie wdrażania systemów do optymalizacji</w:t>
      </w:r>
      <w:r w:rsidR="00D8113F">
        <w:t xml:space="preserve"> procesów biznesowych</w:t>
      </w:r>
      <w:r>
        <w:t xml:space="preserve">, </w:t>
      </w:r>
    </w:p>
    <w:p w14:paraId="32592A10" w14:textId="183AA8EA" w:rsidR="008C3338" w:rsidRDefault="008C3338" w:rsidP="008C3338">
      <w:pPr>
        <w:pStyle w:val="Akapitzlist"/>
        <w:numPr>
          <w:ilvl w:val="0"/>
          <w:numId w:val="34"/>
        </w:numPr>
      </w:pPr>
      <w:r>
        <w:t>programista (2 osoby) posiadający co najmniej 2-letnie doświadczenie zawodowe w zakresie projektowania oraz wdrażania systemów do optymalizacji</w:t>
      </w:r>
      <w:r w:rsidR="00D8113F">
        <w:t xml:space="preserve"> procesów biznesowych</w:t>
      </w:r>
      <w:r>
        <w:t xml:space="preserve">. </w:t>
      </w:r>
      <w:r w:rsidR="00200B6D">
        <w:t xml:space="preserve"> </w:t>
      </w:r>
    </w:p>
    <w:p w14:paraId="1BB47488" w14:textId="4329B898" w:rsidR="008C3338" w:rsidRDefault="008C3338" w:rsidP="005F21CA">
      <w:pPr>
        <w:spacing w:after="0"/>
      </w:pPr>
      <w:r>
        <w:t xml:space="preserve">Wykonawca jest zobowiązany także do dołączenia do oferty dokumentów potwierdzających, iż w ciągu ostatnich 5 lat, wykonali prawidłowo co najmniej 1 zlecenie na wykonanie systemu do optymalizacji procesów biznesowych lub innego oprogramowania </w:t>
      </w:r>
      <w:r w:rsidR="00200B6D">
        <w:t xml:space="preserve">dedykowanego do optymalizacji </w:t>
      </w:r>
      <w:r>
        <w:t xml:space="preserve">o łącznej wartości min. 250 000 zł netto. </w:t>
      </w:r>
    </w:p>
    <w:p w14:paraId="17822B2F" w14:textId="77777777" w:rsidR="00E04E04" w:rsidRDefault="00E04E04" w:rsidP="005F21CA">
      <w:pPr>
        <w:spacing w:after="0"/>
      </w:pPr>
    </w:p>
    <w:p w14:paraId="6ECD8973" w14:textId="487C87B7" w:rsidR="00AA72A3" w:rsidRDefault="00A81F40" w:rsidP="005F21CA">
      <w:pPr>
        <w:spacing w:after="0"/>
      </w:pPr>
      <w:r w:rsidRPr="00F06025">
        <w:t>Warunek zostanie spełniony jeśli</w:t>
      </w:r>
      <w:r w:rsidRPr="000F18E8">
        <w:t xml:space="preserve"> </w:t>
      </w:r>
      <w:r w:rsidR="00D8113F">
        <w:t>w</w:t>
      </w:r>
      <w:r w:rsidRPr="000F18E8">
        <w:t>ykonawca złoży stosowne oświadczenie stanowiące, iż posiada wiedzę</w:t>
      </w:r>
      <w:r w:rsidR="008C3338">
        <w:t xml:space="preserve"> </w:t>
      </w:r>
      <w:r w:rsidR="00E04E04">
        <w:br/>
      </w:r>
      <w:r w:rsidRPr="000F18E8">
        <w:t xml:space="preserve">i doświadczenie umożliwiające prawidłowe wykonanie </w:t>
      </w:r>
      <w:r>
        <w:t>p</w:t>
      </w:r>
      <w:r w:rsidRPr="000F18E8">
        <w:t xml:space="preserve">rzedmiotu zamówienia, zawarte w </w:t>
      </w:r>
      <w:r>
        <w:t>Z</w:t>
      </w:r>
      <w:r w:rsidRPr="000F18E8">
        <w:t xml:space="preserve">ałączniku nr </w:t>
      </w:r>
      <w:r>
        <w:t>3</w:t>
      </w:r>
      <w:r w:rsidRPr="000F18E8">
        <w:t>, stanowiącego załącznik do niniejszego Zapytania Ofertowego</w:t>
      </w:r>
      <w:r w:rsidR="00E04E04">
        <w:t xml:space="preserve">. Dodatkowo do oświadczenia Wykonawca powinien dołączyć CV lub referencje członków zespołu projektowego oraz dokumenty potwierdzające zrealizowane projektu, które powinny potwierdzać następujące informacje: podmiot, na rzecz którego wykonano dostawę, termin realizacji, zakres dostawy, wartość dostawy.  </w:t>
      </w:r>
    </w:p>
    <w:p w14:paraId="0821E113" w14:textId="77777777" w:rsidR="000E76C5" w:rsidRDefault="000E76C5" w:rsidP="005F21CA">
      <w:pPr>
        <w:spacing w:after="0"/>
        <w:jc w:val="left"/>
      </w:pPr>
    </w:p>
    <w:p w14:paraId="4AACA3F4" w14:textId="77777777" w:rsidR="00CA1CC6" w:rsidRDefault="00CA1CC6">
      <w:pPr>
        <w:spacing w:after="0" w:line="240" w:lineRule="auto"/>
        <w:jc w:val="left"/>
      </w:pPr>
      <w:r>
        <w:br w:type="page"/>
      </w:r>
    </w:p>
    <w:p w14:paraId="48623274" w14:textId="0A49C238" w:rsidR="00A968D0" w:rsidRPr="00F50E90" w:rsidRDefault="00A968D0" w:rsidP="005F21CA">
      <w:pPr>
        <w:spacing w:after="0"/>
        <w:jc w:val="left"/>
        <w:rPr>
          <w:b/>
          <w:bCs/>
        </w:rPr>
      </w:pPr>
      <w:r w:rsidRPr="00F50E90">
        <w:rPr>
          <w:b/>
          <w:bCs/>
        </w:rPr>
        <w:lastRenderedPageBreak/>
        <w:t>Dodatkowe warunki</w:t>
      </w:r>
    </w:p>
    <w:p w14:paraId="11D5513D" w14:textId="3F9A5B44" w:rsidR="00C62E76" w:rsidRDefault="00A968D0" w:rsidP="005F21CA">
      <w:pPr>
        <w:pStyle w:val="Akapitzlist"/>
        <w:numPr>
          <w:ilvl w:val="0"/>
          <w:numId w:val="26"/>
        </w:numPr>
        <w:spacing w:after="0"/>
      </w:pPr>
      <w:r w:rsidRPr="00F50E90">
        <w:t xml:space="preserve">Niniejsze zamówienie jest przeprowadzane zgodnie z zachowaniem zasady konkurencyjności, </w:t>
      </w:r>
      <w:r w:rsidR="00C62E76">
        <w:br/>
      </w:r>
      <w:r w:rsidRPr="00F50E90">
        <w:t>w sposób zapewniający przejrzystość oraz zachowanie uczciwej konkurencji i równego traktowania wykonawców. Zamawiający zastrzega sobie prawo unieważnienia postępowania na każdym jego etapie, bez podania przyczyn.</w:t>
      </w:r>
    </w:p>
    <w:p w14:paraId="2C144AAA" w14:textId="77777777" w:rsidR="00C62E76" w:rsidRDefault="00A968D0" w:rsidP="005F21CA">
      <w:pPr>
        <w:pStyle w:val="Akapitzlist"/>
        <w:numPr>
          <w:ilvl w:val="0"/>
          <w:numId w:val="26"/>
        </w:numPr>
        <w:spacing w:after="0"/>
      </w:pPr>
      <w:r w:rsidRPr="00F50E90">
        <w:t>Zamawiający zastrzega sobie prawo do wystąpienia do Wykonawcy z zapytaniem dotyczącym dodatkowych informacji, dokumentów lub wyjaśnień.</w:t>
      </w:r>
    </w:p>
    <w:p w14:paraId="174598B9" w14:textId="77777777" w:rsidR="00C62E76" w:rsidRDefault="00A968D0" w:rsidP="005F21CA">
      <w:pPr>
        <w:pStyle w:val="Akapitzlist"/>
        <w:numPr>
          <w:ilvl w:val="0"/>
          <w:numId w:val="26"/>
        </w:numPr>
        <w:spacing w:after="0"/>
      </w:pPr>
      <w:r w:rsidRPr="00F50E90">
        <w:t xml:space="preserve">W uzasadnionych wypadkach, w każdym czasie, przed upływem terminu składania ofert, Zamawiający może zmodyfikować lub uzupełnić treść zaproszenia do składania ofert. </w:t>
      </w:r>
      <w:r w:rsidR="00C62E76">
        <w:br/>
      </w:r>
      <w:r w:rsidRPr="00F50E90">
        <w:t>O dokonanej zmianie poinformuje wszystkich Oferentów.</w:t>
      </w:r>
    </w:p>
    <w:p w14:paraId="5D7B3FC5" w14:textId="77777777" w:rsidR="00C62E76" w:rsidRDefault="00A968D0" w:rsidP="005F21CA">
      <w:pPr>
        <w:pStyle w:val="Akapitzlist"/>
        <w:numPr>
          <w:ilvl w:val="0"/>
          <w:numId w:val="26"/>
        </w:numPr>
        <w:spacing w:after="0"/>
      </w:pPr>
      <w:r w:rsidRPr="00F50E90">
        <w:t>Oferent ponosi wszelkie koszty związane z przygotowaniem i złożeniem oferty</w:t>
      </w:r>
      <w:r w:rsidR="00451896" w:rsidRPr="00F50E90">
        <w:t>.</w:t>
      </w:r>
    </w:p>
    <w:p w14:paraId="3F0035D4" w14:textId="77777777" w:rsidR="00C62E76" w:rsidRDefault="00A968D0" w:rsidP="005F21CA">
      <w:pPr>
        <w:pStyle w:val="Akapitzlist"/>
        <w:numPr>
          <w:ilvl w:val="0"/>
          <w:numId w:val="26"/>
        </w:numPr>
        <w:spacing w:after="0"/>
      </w:pPr>
      <w:r w:rsidRPr="00F50E90">
        <w:t xml:space="preserve">Oferenci nie są uprawnieni do występowania do Zamawiającego z jakimikolwiek roszczeniami w związku z zapytaniem ofertowym i prowadzonym postępowaniem w ramach projektu, w tym </w:t>
      </w:r>
      <w:r w:rsidR="00C62E76">
        <w:br/>
      </w:r>
      <w:r w:rsidRPr="00F50E90">
        <w:t>z tytułu poniesionych kosztów i szkód, w szczególności w przypadku unieważnienia postępowania przez Zamawiającego lub wyboru innego Oferenta</w:t>
      </w:r>
      <w:r w:rsidR="00451896" w:rsidRPr="00F50E90">
        <w:t>.</w:t>
      </w:r>
    </w:p>
    <w:p w14:paraId="3E7A125A" w14:textId="65FD2314" w:rsidR="00C62E76" w:rsidRDefault="00A968D0" w:rsidP="005F21CA">
      <w:pPr>
        <w:pStyle w:val="Akapitzlist"/>
        <w:numPr>
          <w:ilvl w:val="0"/>
          <w:numId w:val="26"/>
        </w:numPr>
        <w:spacing w:after="0"/>
      </w:pPr>
      <w:r w:rsidRPr="00F50E90">
        <w:t>Zamawiający nie dopuszcza możliwości wnoszenia odwołań od decyzji Zamawiającego podejmowanych w trakcie prowadzonego postępowania</w:t>
      </w:r>
      <w:r w:rsidR="00451896" w:rsidRPr="00F50E90">
        <w:t>.</w:t>
      </w:r>
    </w:p>
    <w:p w14:paraId="3B379A99" w14:textId="77777777" w:rsidR="005F21CA" w:rsidRDefault="005F21CA" w:rsidP="005F21CA">
      <w:pPr>
        <w:pStyle w:val="Akapitzlist"/>
        <w:spacing w:after="0"/>
        <w:ind w:left="720"/>
      </w:pPr>
    </w:p>
    <w:p w14:paraId="13D94106" w14:textId="77777777" w:rsidR="00A968D0" w:rsidRPr="00F50E90" w:rsidRDefault="00A968D0" w:rsidP="005F21CA">
      <w:pPr>
        <w:pStyle w:val="Nagwek3"/>
        <w:spacing w:before="0"/>
      </w:pPr>
      <w:r w:rsidRPr="00F50E90">
        <w:t>Warunki zmiany umowy</w:t>
      </w:r>
    </w:p>
    <w:p w14:paraId="4DC2197B" w14:textId="77777777" w:rsidR="00B426F1" w:rsidRDefault="00A968D0" w:rsidP="005F21CA">
      <w:pPr>
        <w:spacing w:after="0"/>
      </w:pPr>
      <w:r w:rsidRPr="00F50E90">
        <w:t>Zamawiający zastrzega sobie możliwość zmiany umowy cywilno-prawnej zawartej w wyniku przeprowadzonego postępowania o udzielenie zamówienia z następujących powodów: </w:t>
      </w:r>
    </w:p>
    <w:p w14:paraId="60127529" w14:textId="790D0FAE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 xml:space="preserve">Nastąpi zmiana Wytycznych w zakresie kwalifikowalności wydatków w ramach obowiązujących Wytycznych, obowiązująca dla zawartych umów i wymagająca zmiany Umowy zawartej </w:t>
      </w:r>
      <w:r w:rsidR="00517EA7">
        <w:br/>
      </w:r>
      <w:r w:rsidRPr="00B426F1">
        <w:t>z Wykonawcą.</w:t>
      </w:r>
    </w:p>
    <w:p w14:paraId="7ED984DA" w14:textId="77777777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Nastąpi zmiana w interpretacjach Wytycznych.</w:t>
      </w:r>
    </w:p>
    <w:p w14:paraId="60A94852" w14:textId="77777777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Nastąpi zmiana przepisów prawa powszechnie obowiązującego, skutkująca koniecznością wprowadzenia zmian do zawartej Umowy. </w:t>
      </w:r>
    </w:p>
    <w:p w14:paraId="1D6B76CC" w14:textId="77777777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Wynikną rozbieżności i niejasności w Umowie, których nie będzie można usunąć w inny sposób niż poprzez zmianę postanowień Umowy, a zmiana postanowień Umowy spowoduje jednoznaczną interpretację postanowień Umowy przez obie jej strony. </w:t>
      </w:r>
    </w:p>
    <w:p w14:paraId="7571F988" w14:textId="77777777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Nastąpi konieczność likwidacji pomyłek pisarskich i rachunkowych w treści Umowy.</w:t>
      </w:r>
    </w:p>
    <w:p w14:paraId="5F970D77" w14:textId="77777777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Nastąpią okoliczności, których Zamawiający działając z należytą starannością nie mógł przewidzieć, a zmiana postanowień w Umowie nie prowadzi do zmiany charakteru Umowy lub w lepszy sposób zabezpieczy cele projektu.</w:t>
      </w:r>
    </w:p>
    <w:p w14:paraId="18ADA197" w14:textId="77777777" w:rsid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Zmiany terminu wykonania zamówienia, w przypadku gdy z powodów niezależnych od Wykonawcy nie będzie możliwe wykonanie zamówienia w zakładanym terminie.</w:t>
      </w:r>
    </w:p>
    <w:p w14:paraId="6967177A" w14:textId="5290B442" w:rsidR="00B03960" w:rsidRPr="00474154" w:rsidRDefault="00B03960" w:rsidP="005F21CA">
      <w:pPr>
        <w:pStyle w:val="Akapitzlist"/>
        <w:numPr>
          <w:ilvl w:val="0"/>
          <w:numId w:val="27"/>
        </w:numPr>
        <w:spacing w:after="0"/>
        <w:rPr>
          <w:rFonts w:cs="Segoe UI"/>
          <w:color w:val="000000" w:themeColor="text1"/>
          <w:szCs w:val="21"/>
        </w:rPr>
      </w:pPr>
      <w:r>
        <w:rPr>
          <w:rFonts w:cs="Segoe UI"/>
          <w:color w:val="000000" w:themeColor="text1"/>
          <w:szCs w:val="21"/>
        </w:rPr>
        <w:t>W</w:t>
      </w:r>
      <w:r w:rsidRPr="00474154">
        <w:rPr>
          <w:rFonts w:cs="Segoe UI"/>
          <w:color w:val="000000" w:themeColor="text1"/>
          <w:szCs w:val="21"/>
        </w:rPr>
        <w:t>ystąpią zdarzenia losowe lub przyczyny niezależne od Zamawiającego i Wykonawcy</w:t>
      </w:r>
      <w:r>
        <w:rPr>
          <w:rFonts w:cs="Segoe UI"/>
          <w:color w:val="000000" w:themeColor="text1"/>
          <w:szCs w:val="21"/>
        </w:rPr>
        <w:t xml:space="preserve">. </w:t>
      </w:r>
      <w:r w:rsidRPr="00474154">
        <w:rPr>
          <w:rFonts w:cs="Segoe UI"/>
          <w:color w:val="000000" w:themeColor="text1"/>
          <w:szCs w:val="21"/>
        </w:rPr>
        <w:t xml:space="preserve">Zamawiający przewiduje możliwość zmiany umowy w zakresie zmiany terminu wykonania umowy </w:t>
      </w:r>
      <w:r>
        <w:rPr>
          <w:rFonts w:cs="Segoe UI"/>
          <w:color w:val="000000" w:themeColor="text1"/>
          <w:szCs w:val="21"/>
        </w:rPr>
        <w:br/>
      </w:r>
      <w:r w:rsidRPr="00474154">
        <w:rPr>
          <w:rFonts w:cs="Segoe UI"/>
          <w:color w:val="000000" w:themeColor="text1"/>
          <w:szCs w:val="21"/>
        </w:rPr>
        <w:t>i jej poszczególnych punktów.</w:t>
      </w:r>
    </w:p>
    <w:p w14:paraId="10A03503" w14:textId="20077A2A" w:rsidR="00A968D0" w:rsidRPr="00B426F1" w:rsidRDefault="00A968D0" w:rsidP="005F21CA">
      <w:pPr>
        <w:pStyle w:val="Akapitzlist"/>
        <w:numPr>
          <w:ilvl w:val="0"/>
          <w:numId w:val="27"/>
        </w:numPr>
        <w:spacing w:after="0"/>
      </w:pPr>
      <w:r w:rsidRPr="00B426F1">
        <w:t>Zmiany umowy zawartej w wyniku przeprowadzonego postępowania możliwe są jedynie w formie pisemnej pod rygorem nieważności.</w:t>
      </w:r>
    </w:p>
    <w:p w14:paraId="4660CE3A" w14:textId="77777777" w:rsidR="00451896" w:rsidRPr="00F50E90" w:rsidRDefault="00451896" w:rsidP="005F21CA">
      <w:pPr>
        <w:spacing w:after="0"/>
        <w:jc w:val="left"/>
      </w:pPr>
    </w:p>
    <w:p w14:paraId="6D1E5F8C" w14:textId="77777777" w:rsidR="00A968D0" w:rsidRPr="00F50E90" w:rsidRDefault="00A968D0" w:rsidP="005F21CA">
      <w:pPr>
        <w:pStyle w:val="Nagwek3"/>
        <w:spacing w:before="0"/>
      </w:pPr>
      <w:r w:rsidRPr="00F50E90">
        <w:lastRenderedPageBreak/>
        <w:t>Lista dokumentów/oświadczeń wymaganych od Wykonawcy</w:t>
      </w:r>
    </w:p>
    <w:p w14:paraId="52BA2889" w14:textId="77777777" w:rsidR="002D3769" w:rsidRDefault="00A968D0" w:rsidP="005F21CA">
      <w:pPr>
        <w:spacing w:after="0"/>
      </w:pPr>
      <w:r w:rsidRPr="00F50E90">
        <w:t>Rozpatrywane będą tylko kompletne oferty, tj. zawierające wszystkie wymagane dokumenty:</w:t>
      </w:r>
    </w:p>
    <w:p w14:paraId="40E61905" w14:textId="3FA0E511" w:rsidR="002D3769" w:rsidRPr="001E0BB1" w:rsidRDefault="002D3769" w:rsidP="005F21CA">
      <w:pPr>
        <w:pStyle w:val="Akapitzlist"/>
        <w:numPr>
          <w:ilvl w:val="0"/>
          <w:numId w:val="29"/>
        </w:numPr>
        <w:spacing w:after="0"/>
      </w:pPr>
      <w:r w:rsidRPr="001E0BB1">
        <w:t>Oferta w języku polskim na formularzu oferty  wypełnionym wg Załącznika 2 do niniejszego zapytania ofertowego. Oferta powinna być podpisana przez osoby umocowane do reprezentowania wykonawcy.</w:t>
      </w:r>
    </w:p>
    <w:p w14:paraId="565ABDB7" w14:textId="77777777" w:rsidR="002D3769" w:rsidRPr="001E0BB1" w:rsidRDefault="002D3769" w:rsidP="005F21CA">
      <w:pPr>
        <w:pStyle w:val="Akapitzlist"/>
        <w:numPr>
          <w:ilvl w:val="0"/>
          <w:numId w:val="29"/>
        </w:numPr>
        <w:spacing w:after="0"/>
      </w:pPr>
      <w:r w:rsidRPr="001E0BB1">
        <w:t>Oświadczenie o spełnieniu warunków udziału w postępowaniu – zgodnie z Załącznikiem nr 3.</w:t>
      </w:r>
    </w:p>
    <w:p w14:paraId="722CFAB5" w14:textId="77777777" w:rsidR="002D3769" w:rsidRPr="00E632E1" w:rsidRDefault="002D3769" w:rsidP="005F21CA">
      <w:pPr>
        <w:pStyle w:val="Akapitzlist"/>
        <w:numPr>
          <w:ilvl w:val="0"/>
          <w:numId w:val="29"/>
        </w:numPr>
        <w:spacing w:after="0"/>
      </w:pPr>
      <w:r w:rsidRPr="00E632E1">
        <w:t>Oświadczenie oferenta o braku powiązań kapitałowych lub osobowych – zgodnie ze wzorem stanowiącym Załącznik nr 4.</w:t>
      </w:r>
    </w:p>
    <w:p w14:paraId="6A677AC4" w14:textId="77777777" w:rsidR="00451896" w:rsidRPr="00E632E1" w:rsidRDefault="00451896" w:rsidP="005F21CA">
      <w:pPr>
        <w:spacing w:after="0"/>
        <w:jc w:val="left"/>
      </w:pPr>
    </w:p>
    <w:p w14:paraId="77EAA87E" w14:textId="77777777" w:rsidR="00A968D0" w:rsidRPr="00E632E1" w:rsidRDefault="00A968D0" w:rsidP="005F21CA">
      <w:pPr>
        <w:pStyle w:val="Nagwek3"/>
        <w:spacing w:before="0"/>
      </w:pPr>
      <w:r w:rsidRPr="00E632E1">
        <w:t>Ocena oferty</w:t>
      </w:r>
    </w:p>
    <w:p w14:paraId="11C85649" w14:textId="77777777" w:rsidR="000C7CF9" w:rsidRPr="00E632E1" w:rsidRDefault="000C7CF9" w:rsidP="005F21CA">
      <w:pPr>
        <w:spacing w:after="0"/>
      </w:pPr>
      <w:r w:rsidRPr="00E632E1">
        <w:t>Zamawiający dokona wyboru najkorzystniejszej oferty w oparciu o następujące kryteria:</w:t>
      </w:r>
    </w:p>
    <w:p w14:paraId="4DA2DA34" w14:textId="77777777" w:rsidR="000C7CF9" w:rsidRPr="00E632E1" w:rsidRDefault="000C7CF9" w:rsidP="005F21CA">
      <w:pPr>
        <w:pStyle w:val="Akapitzlist"/>
        <w:numPr>
          <w:ilvl w:val="0"/>
          <w:numId w:val="30"/>
        </w:numPr>
        <w:spacing w:after="0"/>
      </w:pPr>
      <w:r w:rsidRPr="00E632E1">
        <w:t xml:space="preserve">Nazwa kryterium: </w:t>
      </w:r>
      <w:r w:rsidRPr="00E632E1">
        <w:rPr>
          <w:b/>
        </w:rPr>
        <w:t>Cena (C)</w:t>
      </w:r>
    </w:p>
    <w:p w14:paraId="7B99D2C1" w14:textId="009C4016" w:rsidR="000C7CF9" w:rsidRPr="00E632E1" w:rsidRDefault="000C7CF9" w:rsidP="005F21CA">
      <w:pPr>
        <w:pStyle w:val="Akapitzlist"/>
        <w:spacing w:after="0"/>
        <w:ind w:left="720"/>
        <w:rPr>
          <w:b/>
        </w:rPr>
      </w:pPr>
      <w:r w:rsidRPr="00E632E1">
        <w:t xml:space="preserve">Waga kryterium (C wyrażona w punktach): </w:t>
      </w:r>
      <w:r w:rsidR="00E36A9D" w:rsidRPr="00E632E1">
        <w:rPr>
          <w:b/>
        </w:rPr>
        <w:t>7</w:t>
      </w:r>
      <w:r w:rsidRPr="00E632E1">
        <w:rPr>
          <w:b/>
        </w:rPr>
        <w:t>0</w:t>
      </w:r>
    </w:p>
    <w:p w14:paraId="57373C75" w14:textId="77777777" w:rsidR="000C7CF9" w:rsidRPr="00E632E1" w:rsidRDefault="000C7CF9" w:rsidP="005F21CA">
      <w:pPr>
        <w:pStyle w:val="Akapitzlist"/>
        <w:numPr>
          <w:ilvl w:val="0"/>
          <w:numId w:val="30"/>
        </w:numPr>
        <w:spacing w:after="0"/>
      </w:pPr>
      <w:r w:rsidRPr="00E632E1">
        <w:t xml:space="preserve">Nazwa kryterium: </w:t>
      </w:r>
      <w:r w:rsidRPr="00E632E1">
        <w:rPr>
          <w:b/>
        </w:rPr>
        <w:t>Gwarancja (G)</w:t>
      </w:r>
    </w:p>
    <w:p w14:paraId="7D174890" w14:textId="48CD4A6A" w:rsidR="000C7CF9" w:rsidRPr="00E632E1" w:rsidRDefault="000C7CF9" w:rsidP="005F21CA">
      <w:pPr>
        <w:pStyle w:val="Akapitzlist"/>
        <w:spacing w:after="0"/>
        <w:ind w:left="720"/>
        <w:rPr>
          <w:b/>
        </w:rPr>
      </w:pPr>
      <w:r w:rsidRPr="00E632E1">
        <w:t xml:space="preserve">Waga kryterium (G wyrażona w punktach): </w:t>
      </w:r>
      <w:r w:rsidR="00DA1A00" w:rsidRPr="00E632E1">
        <w:rPr>
          <w:b/>
        </w:rPr>
        <w:t>30</w:t>
      </w:r>
    </w:p>
    <w:p w14:paraId="682EAABF" w14:textId="6F5D9E35" w:rsidR="000C7CF9" w:rsidRPr="00E632E1" w:rsidRDefault="000C7CF9" w:rsidP="005F21CA">
      <w:pPr>
        <w:pStyle w:val="Akapitzlist"/>
        <w:spacing w:after="0"/>
        <w:ind w:left="720"/>
        <w:rPr>
          <w:b/>
        </w:rPr>
      </w:pPr>
    </w:p>
    <w:p w14:paraId="3A2BADB3" w14:textId="510FE2BB" w:rsidR="000C7CF9" w:rsidRPr="00E632E1" w:rsidRDefault="000C7CF9" w:rsidP="005F21CA">
      <w:pPr>
        <w:pStyle w:val="Nagwek4"/>
        <w:spacing w:before="0"/>
      </w:pPr>
      <w:r w:rsidRPr="00E632E1">
        <w:t xml:space="preserve">Kryterium cenowe – </w:t>
      </w:r>
      <w:r w:rsidR="00E36A9D" w:rsidRPr="00E632E1">
        <w:t>7</w:t>
      </w:r>
      <w:r w:rsidRPr="00E632E1">
        <w:t>0 punktów</w:t>
      </w:r>
    </w:p>
    <w:p w14:paraId="38B38A4A" w14:textId="3DCA28DD" w:rsidR="000C7CF9" w:rsidRPr="00E632E1" w:rsidRDefault="000C7CF9" w:rsidP="005F21CA">
      <w:pPr>
        <w:spacing w:after="0"/>
      </w:pPr>
      <w:r w:rsidRPr="00E632E1">
        <w:t xml:space="preserve">Sposób oceny: Oferta z najniższą ceną otrzyma </w:t>
      </w:r>
      <w:r w:rsidR="00CE7CDB" w:rsidRPr="00E632E1">
        <w:t>7</w:t>
      </w:r>
      <w:r w:rsidRPr="00E632E1">
        <w:t>0 pkt. Punkty, jakie otrzymają badane oferty będą liczone w następujący sposób:</w:t>
      </w:r>
    </w:p>
    <w:p w14:paraId="78119F78" w14:textId="77777777" w:rsidR="001B1B79" w:rsidRPr="00E632E1" w:rsidRDefault="001B1B79" w:rsidP="005F21CA">
      <w:pPr>
        <w:spacing w:after="0"/>
      </w:pPr>
    </w:p>
    <w:p w14:paraId="5ACD0B27" w14:textId="6A48EC9D" w:rsidR="000C7CF9" w:rsidRPr="00E632E1" w:rsidRDefault="000C7CF9" w:rsidP="005F21CA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 oferty z najniższą ceną</m:t>
              </m:r>
            </m:num>
            <m:den>
              <m:r>
                <w:rPr>
                  <w:rFonts w:ascii="Cambria Math" w:hAnsi="Cambria Math"/>
                </w:rPr>
                <m:t>C oferty badanej</m:t>
              </m:r>
            </m:den>
          </m:f>
          <m:r>
            <w:rPr>
              <w:rFonts w:ascii="Cambria Math" w:hAnsi="Cambria Math"/>
            </w:rPr>
            <m:t xml:space="preserve"> x 70 pkt </m:t>
          </m:r>
        </m:oMath>
      </m:oMathPara>
    </w:p>
    <w:p w14:paraId="4C1527D8" w14:textId="77777777" w:rsidR="001B1B79" w:rsidRPr="00E632E1" w:rsidRDefault="001B1B79" w:rsidP="005F21CA">
      <w:pPr>
        <w:spacing w:after="0"/>
        <w:rPr>
          <w:rFonts w:eastAsiaTheme="minorEastAsia"/>
        </w:rPr>
      </w:pPr>
    </w:p>
    <w:p w14:paraId="0731C1F2" w14:textId="77777777" w:rsidR="000C7CF9" w:rsidRPr="00E632E1" w:rsidRDefault="000C7CF9" w:rsidP="005F21CA">
      <w:pPr>
        <w:spacing w:after="0"/>
        <w:rPr>
          <w:lang w:eastAsia="pl-PL"/>
        </w:rPr>
      </w:pPr>
      <w:r w:rsidRPr="00E632E1">
        <w:rPr>
          <w:lang w:eastAsia="pl-PL"/>
        </w:rPr>
        <w:t>Do wyliczenia punktów zostanie przyjęta łączna cena brutto całości zamówienia zawarta w formul</w:t>
      </w:r>
      <w:r w:rsidRPr="00E632E1">
        <w:t>a</w:t>
      </w:r>
      <w:r w:rsidRPr="00E632E1">
        <w:rPr>
          <w:lang w:eastAsia="pl-PL"/>
        </w:rPr>
        <w:t>rzu ofertowym, wyliczona z dokładnością do dwóch miejsc po przecinku.</w:t>
      </w:r>
    </w:p>
    <w:p w14:paraId="1AEA0E2C" w14:textId="77777777" w:rsidR="000C7CF9" w:rsidRPr="00E632E1" w:rsidRDefault="000C7CF9" w:rsidP="005F21CA">
      <w:pPr>
        <w:spacing w:after="0"/>
        <w:rPr>
          <w:rFonts w:eastAsiaTheme="minorEastAsia"/>
        </w:rPr>
      </w:pPr>
      <w:r w:rsidRPr="00E632E1">
        <w:rPr>
          <w:rFonts w:eastAsiaTheme="minorEastAsia"/>
        </w:rPr>
        <w:t>Cena podana w walucie obcej będzie przeliczona według kursu z dnia otwarcia ofert.</w:t>
      </w:r>
    </w:p>
    <w:p w14:paraId="35F3F266" w14:textId="77777777" w:rsidR="00FE1643" w:rsidRPr="00E632E1" w:rsidRDefault="00FE1643" w:rsidP="005F21CA">
      <w:pPr>
        <w:pStyle w:val="Nagwek4"/>
        <w:spacing w:before="0"/>
      </w:pPr>
    </w:p>
    <w:p w14:paraId="202E7CBC" w14:textId="549A6CF8" w:rsidR="000C7CF9" w:rsidRPr="00E632E1" w:rsidRDefault="000C7CF9" w:rsidP="005F21CA">
      <w:pPr>
        <w:pStyle w:val="Nagwek4"/>
        <w:spacing w:before="0"/>
      </w:pPr>
      <w:r w:rsidRPr="00E632E1">
        <w:t xml:space="preserve">Kryterium gwarancja – </w:t>
      </w:r>
      <w:r w:rsidR="00E632E1" w:rsidRPr="00E632E1">
        <w:t>30</w:t>
      </w:r>
      <w:r w:rsidRPr="00E632E1">
        <w:t xml:space="preserve"> punktów</w:t>
      </w:r>
    </w:p>
    <w:p w14:paraId="32740E77" w14:textId="7E9E2DD7" w:rsidR="000C7CF9" w:rsidRPr="00E632E1" w:rsidRDefault="000C7CF9" w:rsidP="005F21CA">
      <w:pPr>
        <w:spacing w:after="0"/>
      </w:pPr>
      <w:r w:rsidRPr="00E632E1">
        <w:rPr>
          <w:rFonts w:eastAsiaTheme="minorEastAsia"/>
        </w:rPr>
        <w:t xml:space="preserve">Sposób oceny: </w:t>
      </w:r>
      <w:r w:rsidR="001B1B79" w:rsidRPr="00E632E1">
        <w:rPr>
          <w:rFonts w:eastAsiaTheme="minorEastAsia"/>
        </w:rPr>
        <w:t xml:space="preserve">Oferta z najdłuższą gwarancją otrzyma </w:t>
      </w:r>
      <w:r w:rsidR="00E632E1" w:rsidRPr="00E632E1">
        <w:rPr>
          <w:rFonts w:eastAsiaTheme="minorEastAsia"/>
        </w:rPr>
        <w:t>30</w:t>
      </w:r>
      <w:r w:rsidR="001B1B79" w:rsidRPr="00E632E1">
        <w:rPr>
          <w:rFonts w:eastAsiaTheme="minorEastAsia"/>
        </w:rPr>
        <w:t xml:space="preserve"> pkt. Punkty, jakie otrzymają badane oferty będą liczone w następujący sposób</w:t>
      </w:r>
      <w:r w:rsidR="001B1B79" w:rsidRPr="00E632E1">
        <w:t>:</w:t>
      </w:r>
    </w:p>
    <w:p w14:paraId="0699FE0B" w14:textId="77777777" w:rsidR="001B1B79" w:rsidRPr="00E632E1" w:rsidRDefault="001B1B79" w:rsidP="005F21CA">
      <w:pPr>
        <w:spacing w:after="0"/>
      </w:pPr>
    </w:p>
    <w:p w14:paraId="295BC0BA" w14:textId="3473442D" w:rsidR="000C7CF9" w:rsidRPr="00E632E1" w:rsidRDefault="000C7CF9" w:rsidP="005F21CA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G oferty badanej</m:t>
              </m:r>
            </m:num>
            <m:den>
              <m:r>
                <w:rPr>
                  <w:rFonts w:ascii="Cambria Math" w:hAnsi="Cambria Math"/>
                </w:rPr>
                <m:t>G oferty z najdłuższym okresem gwarancji</m:t>
              </m:r>
            </m:den>
          </m:f>
          <m:r>
            <w:rPr>
              <w:rFonts w:ascii="Cambria Math" w:hAnsi="Cambria Math"/>
            </w:rPr>
            <m:t xml:space="preserve"> x 30 pkt </m:t>
          </m:r>
        </m:oMath>
      </m:oMathPara>
    </w:p>
    <w:p w14:paraId="70FFA1E1" w14:textId="77777777" w:rsidR="001B1B79" w:rsidRPr="00E632E1" w:rsidRDefault="001B1B79" w:rsidP="005F21CA">
      <w:pPr>
        <w:spacing w:after="0"/>
        <w:rPr>
          <w:rFonts w:eastAsiaTheme="minorEastAsia"/>
        </w:rPr>
      </w:pPr>
    </w:p>
    <w:p w14:paraId="3FFD5CB6" w14:textId="77777777" w:rsidR="000C7CF9" w:rsidRPr="00E632E1" w:rsidRDefault="000C7CF9" w:rsidP="005F21CA">
      <w:pPr>
        <w:spacing w:after="0"/>
      </w:pPr>
    </w:p>
    <w:p w14:paraId="5D79F931" w14:textId="2111769A" w:rsidR="000C7CF9" w:rsidRPr="003C18B6" w:rsidRDefault="000C7CF9" w:rsidP="005F21CA">
      <w:pPr>
        <w:spacing w:after="0"/>
        <w:rPr>
          <w:rFonts w:eastAsiaTheme="minorEastAsia"/>
        </w:rPr>
      </w:pPr>
      <w:r w:rsidRPr="00E632E1">
        <w:rPr>
          <w:rFonts w:eastAsiaTheme="minorEastAsia"/>
        </w:rPr>
        <w:t>Za najkorzystniejszą zostanie uznana oferta, która uzyska najwyższą końcową liczbę punktów. Końcowa liczba punktów to suma punktów uzyskanych w kryteriach: Cena</w:t>
      </w:r>
      <w:r w:rsidR="003C18B6" w:rsidRPr="00E632E1">
        <w:rPr>
          <w:rFonts w:eastAsiaTheme="minorEastAsia"/>
        </w:rPr>
        <w:t xml:space="preserve">, </w:t>
      </w:r>
      <w:r w:rsidRPr="00E632E1">
        <w:rPr>
          <w:rFonts w:eastAsiaTheme="minorEastAsia"/>
        </w:rPr>
        <w:t>Gwarancja. Maksymalnie 100.</w:t>
      </w:r>
      <w:r w:rsidR="003C18B6" w:rsidRPr="00E632E1">
        <w:rPr>
          <w:rFonts w:eastAsiaTheme="minorEastAsia"/>
        </w:rPr>
        <w:t xml:space="preserve"> </w:t>
      </w:r>
      <w:r w:rsidRPr="00E632E1">
        <w:rPr>
          <w:rFonts w:eastAsiaTheme="minorEastAsia"/>
        </w:rPr>
        <w:t>Wyniki działań matematycznych dokonywanych przy ocenie badania oferty podlegają zaokrągleniu do drugiego miejsca po przecinku.</w:t>
      </w:r>
    </w:p>
    <w:p w14:paraId="353755FB" w14:textId="77777777" w:rsidR="005F21CA" w:rsidRDefault="005F21CA" w:rsidP="005F21CA">
      <w:pPr>
        <w:spacing w:after="0"/>
        <w:jc w:val="left"/>
        <w:rPr>
          <w:b/>
          <w:bCs/>
        </w:rPr>
      </w:pPr>
    </w:p>
    <w:p w14:paraId="5C06AFA9" w14:textId="77777777" w:rsidR="00E632E1" w:rsidRDefault="00E632E1" w:rsidP="005F21CA">
      <w:pPr>
        <w:spacing w:after="0"/>
        <w:jc w:val="left"/>
        <w:rPr>
          <w:b/>
          <w:bCs/>
        </w:rPr>
      </w:pPr>
    </w:p>
    <w:p w14:paraId="68531E95" w14:textId="77777777" w:rsidR="00E632E1" w:rsidRDefault="00E632E1" w:rsidP="005F21CA">
      <w:pPr>
        <w:spacing w:after="0"/>
        <w:jc w:val="left"/>
        <w:rPr>
          <w:b/>
          <w:bCs/>
        </w:rPr>
      </w:pPr>
    </w:p>
    <w:p w14:paraId="2CB26B33" w14:textId="078DDC8F" w:rsidR="00A968D0" w:rsidRPr="00F50E90" w:rsidRDefault="00A968D0" w:rsidP="005F21CA">
      <w:pPr>
        <w:spacing w:after="0"/>
        <w:jc w:val="left"/>
        <w:rPr>
          <w:b/>
          <w:bCs/>
        </w:rPr>
      </w:pPr>
      <w:r w:rsidRPr="00F50E90">
        <w:rPr>
          <w:b/>
          <w:bCs/>
        </w:rPr>
        <w:t>Wykluczenia</w:t>
      </w:r>
    </w:p>
    <w:p w14:paraId="6B1DB3A7" w14:textId="77777777" w:rsidR="003C18B6" w:rsidRDefault="00A968D0" w:rsidP="005F21CA">
      <w:pPr>
        <w:spacing w:after="0"/>
        <w:jc w:val="left"/>
        <w:rPr>
          <w:rFonts w:cstheme="majorHAnsi"/>
          <w:color w:val="auto"/>
        </w:rPr>
      </w:pPr>
      <w:r w:rsidRPr="00F50E90">
        <w:t>Z udziału w postępowaniu są wykluczeni Oferenci/Wykonawcy, którzy:</w:t>
      </w:r>
      <w:r w:rsidRPr="00F50E90">
        <w:br/>
      </w:r>
    </w:p>
    <w:p w14:paraId="553BE66B" w14:textId="5126C146" w:rsidR="008E1835" w:rsidRPr="00F50E90" w:rsidRDefault="00A968D0" w:rsidP="005F21CA">
      <w:pPr>
        <w:pStyle w:val="Akapitzlist"/>
        <w:numPr>
          <w:ilvl w:val="0"/>
          <w:numId w:val="31"/>
        </w:numPr>
        <w:spacing w:after="0"/>
      </w:pPr>
      <w:r w:rsidRPr="003C18B6">
        <w:t xml:space="preserve">Posiadają powiązania osobowe lub kapitałowe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  <w:r w:rsidR="003C18B6">
        <w:br/>
      </w:r>
      <w:r w:rsidRPr="003C18B6">
        <w:t>a wykonawcą, polegające w szczególności na:</w:t>
      </w:r>
    </w:p>
    <w:p w14:paraId="414D5703" w14:textId="77777777" w:rsidR="008E1835" w:rsidRPr="00F50E90" w:rsidRDefault="00A968D0" w:rsidP="005F21CA">
      <w:pPr>
        <w:pStyle w:val="Akapitzlist"/>
        <w:numPr>
          <w:ilvl w:val="0"/>
          <w:numId w:val="11"/>
        </w:numPr>
        <w:spacing w:after="0"/>
        <w:jc w:val="left"/>
      </w:pPr>
      <w:bookmarkStart w:id="3" w:name="_Hlk534807489"/>
      <w:r w:rsidRPr="00F50E90">
        <w:t>uczestniczeniu w Spółce, jako wspólnik spółki cywilnej lub spółki osobowej,</w:t>
      </w:r>
    </w:p>
    <w:p w14:paraId="4CD55900" w14:textId="77777777" w:rsidR="008E1835" w:rsidRPr="00F50E90" w:rsidRDefault="00A968D0" w:rsidP="005F21CA">
      <w:pPr>
        <w:pStyle w:val="Akapitzlist"/>
        <w:numPr>
          <w:ilvl w:val="0"/>
          <w:numId w:val="11"/>
        </w:numPr>
        <w:spacing w:after="0"/>
      </w:pPr>
      <w:r w:rsidRPr="00F50E90">
        <w:t>posiadaniu co najmniej 10% udziałów lub akcji, o ile niższy próg nie wynika z przepisów prawa lub nie został określony przez Instytucję Zarządzającą dla danego Programu w wytycznych programowych,</w:t>
      </w:r>
    </w:p>
    <w:p w14:paraId="10C32AA9" w14:textId="77777777" w:rsidR="008E1835" w:rsidRPr="00F50E90" w:rsidRDefault="00A968D0" w:rsidP="005F21CA">
      <w:pPr>
        <w:pStyle w:val="Akapitzlist"/>
        <w:numPr>
          <w:ilvl w:val="0"/>
          <w:numId w:val="11"/>
        </w:numPr>
        <w:spacing w:after="0"/>
        <w:jc w:val="left"/>
      </w:pPr>
      <w:r w:rsidRPr="00F50E90">
        <w:t>pełnieniu funkcji członka organu nadzorczego lub zarządzającego, prokurenta, pełnomocnika, </w:t>
      </w:r>
    </w:p>
    <w:p w14:paraId="7E32BA56" w14:textId="1AE9A748" w:rsidR="008E1835" w:rsidRPr="00F50E90" w:rsidRDefault="00A968D0" w:rsidP="005F21CA">
      <w:pPr>
        <w:pStyle w:val="Akapitzlist"/>
        <w:numPr>
          <w:ilvl w:val="0"/>
          <w:numId w:val="11"/>
        </w:numPr>
        <w:spacing w:after="0"/>
        <w:jc w:val="left"/>
      </w:pPr>
      <w:r w:rsidRPr="00F50E90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3"/>
    <w:p w14:paraId="009711DC" w14:textId="77777777" w:rsidR="003C18B6" w:rsidRDefault="00A968D0" w:rsidP="005F21CA">
      <w:pPr>
        <w:pStyle w:val="Akapitzlist"/>
        <w:numPr>
          <w:ilvl w:val="0"/>
          <w:numId w:val="31"/>
        </w:numPr>
        <w:spacing w:after="0"/>
      </w:pPr>
      <w:r w:rsidRPr="00F50E90">
        <w:t>Nie spełniają warunków udziału w postępowaniu, umieszczonych w zapytaniu ofertowym oraz załącznikach, które są integralną częścią zapytania ofertowego bądź też nie dołączyli niezbędnych dokumentów potwierdzających spełnienie w/w warunków. </w:t>
      </w:r>
    </w:p>
    <w:p w14:paraId="5B078DD7" w14:textId="77777777" w:rsidR="003C18B6" w:rsidRDefault="00A968D0" w:rsidP="005F21CA">
      <w:pPr>
        <w:pStyle w:val="Akapitzlist"/>
        <w:numPr>
          <w:ilvl w:val="0"/>
          <w:numId w:val="31"/>
        </w:numPr>
        <w:spacing w:after="0"/>
      </w:pPr>
      <w:r w:rsidRPr="00F50E90">
        <w:t>Nie przejdą oceny formalnej oferty. </w:t>
      </w:r>
    </w:p>
    <w:p w14:paraId="0837E917" w14:textId="77777777" w:rsidR="003C18B6" w:rsidRDefault="00A968D0" w:rsidP="005F21CA">
      <w:pPr>
        <w:pStyle w:val="Akapitzlist"/>
        <w:numPr>
          <w:ilvl w:val="0"/>
          <w:numId w:val="31"/>
        </w:numPr>
        <w:spacing w:after="0"/>
      </w:pPr>
      <w:r w:rsidRPr="00F50E90">
        <w:t>Złożą ofertę po wskazanym terminie. </w:t>
      </w:r>
    </w:p>
    <w:p w14:paraId="6120E806" w14:textId="77777777" w:rsidR="001600CF" w:rsidRPr="00F50E90" w:rsidRDefault="001600CF" w:rsidP="005F21CA">
      <w:pPr>
        <w:spacing w:after="0"/>
        <w:jc w:val="left"/>
      </w:pPr>
    </w:p>
    <w:p w14:paraId="227DEF03" w14:textId="77777777" w:rsidR="00A968D0" w:rsidRPr="00F50E90" w:rsidRDefault="00A968D0" w:rsidP="005F21CA">
      <w:pPr>
        <w:pStyle w:val="Nagwek3"/>
        <w:spacing w:before="0"/>
      </w:pPr>
      <w:r w:rsidRPr="00F50E90">
        <w:t>Zamawiający - Beneficjent</w:t>
      </w:r>
    </w:p>
    <w:p w14:paraId="54470C26" w14:textId="77777777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Nazwa</w:t>
      </w:r>
    </w:p>
    <w:p w14:paraId="10F3A913" w14:textId="77777777" w:rsidR="002B0C7A" w:rsidRPr="00AD19C5" w:rsidRDefault="002B0C7A" w:rsidP="002B0C7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 xml:space="preserve">MebleBogart.pl Łukasz Grata </w:t>
      </w:r>
    </w:p>
    <w:p w14:paraId="25BA950F" w14:textId="77777777" w:rsidR="000A1D18" w:rsidRDefault="000A1D18" w:rsidP="005F21CA">
      <w:pPr>
        <w:spacing w:after="0"/>
        <w:rPr>
          <w:b/>
          <w:bCs/>
        </w:rPr>
      </w:pPr>
    </w:p>
    <w:p w14:paraId="4434219B" w14:textId="4F26FCBC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Adres</w:t>
      </w:r>
    </w:p>
    <w:p w14:paraId="774D96B2" w14:textId="77777777" w:rsidR="002B0C7A" w:rsidRPr="00AD19C5" w:rsidRDefault="002B0C7A" w:rsidP="002B0C7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Czarna 825</w:t>
      </w:r>
    </w:p>
    <w:p w14:paraId="769B2997" w14:textId="77777777" w:rsidR="002B0C7A" w:rsidRPr="00AD19C5" w:rsidRDefault="002B0C7A" w:rsidP="002B0C7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37-125 Czarna</w:t>
      </w:r>
    </w:p>
    <w:p w14:paraId="370C4317" w14:textId="5DB87E52" w:rsidR="000A1D18" w:rsidRPr="002B0C7A" w:rsidRDefault="002B0C7A" w:rsidP="005F21CA">
      <w:pPr>
        <w:spacing w:after="0"/>
      </w:pPr>
      <w:r w:rsidRPr="002B0C7A">
        <w:t xml:space="preserve">Woj. </w:t>
      </w:r>
      <w:r w:rsidR="007B4D64">
        <w:t>p</w:t>
      </w:r>
      <w:r w:rsidRPr="002B0C7A">
        <w:t>odkarpackie</w:t>
      </w:r>
    </w:p>
    <w:p w14:paraId="555C7E9A" w14:textId="77777777" w:rsidR="002B0C7A" w:rsidRDefault="002B0C7A" w:rsidP="005F21CA">
      <w:pPr>
        <w:spacing w:after="0"/>
        <w:rPr>
          <w:b/>
          <w:bCs/>
        </w:rPr>
      </w:pPr>
    </w:p>
    <w:p w14:paraId="01F65DDD" w14:textId="01F53559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Numer telefonu</w:t>
      </w:r>
    </w:p>
    <w:p w14:paraId="5545EBCC" w14:textId="6D7D6079" w:rsidR="002B0C7A" w:rsidRPr="00F50E90" w:rsidRDefault="002B0C7A" w:rsidP="002B0C7A">
      <w:pPr>
        <w:spacing w:after="0"/>
      </w:pPr>
      <w:r>
        <w:t>600 789 633</w:t>
      </w:r>
    </w:p>
    <w:p w14:paraId="4093DFFE" w14:textId="77777777" w:rsidR="000A1D18" w:rsidRDefault="000A1D18" w:rsidP="005F21CA">
      <w:pPr>
        <w:spacing w:after="0"/>
        <w:rPr>
          <w:b/>
          <w:bCs/>
        </w:rPr>
      </w:pPr>
    </w:p>
    <w:p w14:paraId="2C2EAADE" w14:textId="10379D22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NIP</w:t>
      </w:r>
    </w:p>
    <w:p w14:paraId="437E25F5" w14:textId="4EF6B40D" w:rsidR="002B0C7A" w:rsidRDefault="002B0C7A" w:rsidP="002B0C7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5170133984</w:t>
      </w:r>
    </w:p>
    <w:p w14:paraId="69664132" w14:textId="77777777" w:rsidR="002B0C7A" w:rsidRPr="00AD19C5" w:rsidRDefault="002B0C7A" w:rsidP="002B0C7A">
      <w:pPr>
        <w:spacing w:after="0"/>
        <w:rPr>
          <w:rFonts w:cstheme="majorHAnsi"/>
          <w:color w:val="auto"/>
        </w:rPr>
      </w:pPr>
    </w:p>
    <w:p w14:paraId="356AD1AA" w14:textId="63C6A82D" w:rsidR="002B0C7A" w:rsidRPr="002B0C7A" w:rsidRDefault="002B0C7A" w:rsidP="002B0C7A">
      <w:pPr>
        <w:spacing w:after="0"/>
        <w:rPr>
          <w:rFonts w:cstheme="majorHAnsi"/>
          <w:b/>
          <w:bCs/>
          <w:color w:val="auto"/>
        </w:rPr>
      </w:pPr>
      <w:r w:rsidRPr="002B0C7A">
        <w:rPr>
          <w:rFonts w:cstheme="majorHAnsi"/>
          <w:b/>
          <w:bCs/>
          <w:color w:val="auto"/>
        </w:rPr>
        <w:t>REGON</w:t>
      </w:r>
    </w:p>
    <w:p w14:paraId="59830344" w14:textId="12DFF947" w:rsidR="002B0C7A" w:rsidRPr="00AD19C5" w:rsidRDefault="002B0C7A" w:rsidP="002B0C7A">
      <w:pPr>
        <w:spacing w:after="0"/>
        <w:rPr>
          <w:rFonts w:cstheme="majorHAnsi"/>
          <w:color w:val="auto"/>
        </w:rPr>
      </w:pPr>
      <w:r w:rsidRPr="00AD19C5">
        <w:rPr>
          <w:rFonts w:cstheme="majorHAnsi"/>
          <w:color w:val="auto"/>
        </w:rPr>
        <w:t>180755658</w:t>
      </w:r>
    </w:p>
    <w:p w14:paraId="4B2ECD09" w14:textId="77777777" w:rsidR="000A1D18" w:rsidRDefault="000A1D18" w:rsidP="005F21CA">
      <w:pPr>
        <w:spacing w:after="0"/>
        <w:rPr>
          <w:b/>
          <w:bCs/>
        </w:rPr>
      </w:pPr>
    </w:p>
    <w:p w14:paraId="4D9C6B88" w14:textId="0404E76C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>Tytuł projektu</w:t>
      </w:r>
    </w:p>
    <w:p w14:paraId="13C3B5C2" w14:textId="655AB6C8" w:rsidR="000A1D18" w:rsidRDefault="002B0C7A" w:rsidP="005F21CA">
      <w:pPr>
        <w:spacing w:after="0"/>
      </w:pPr>
      <w:r w:rsidRPr="00F94CD7">
        <w:lastRenderedPageBreak/>
        <w:t>Wdrożenie innowacyjnego  rozwiązania dla firmy Meble-Bogart.pl w ramach Technologii Informacyjno – Komunikacyjnych w postaci Systemu Bogart Logistics celem automatyzacji procesów biznesowych</w:t>
      </w:r>
      <w:r>
        <w:t>”.</w:t>
      </w:r>
    </w:p>
    <w:p w14:paraId="6423131C" w14:textId="77777777" w:rsidR="002B0C7A" w:rsidRDefault="002B0C7A" w:rsidP="005F21CA">
      <w:pPr>
        <w:spacing w:after="0"/>
        <w:rPr>
          <w:b/>
          <w:bCs/>
        </w:rPr>
      </w:pPr>
    </w:p>
    <w:p w14:paraId="22FF087A" w14:textId="3D1E8B97" w:rsidR="00A968D0" w:rsidRPr="00F50E90" w:rsidRDefault="00A968D0" w:rsidP="005F21CA">
      <w:pPr>
        <w:spacing w:after="0"/>
        <w:rPr>
          <w:b/>
          <w:bCs/>
        </w:rPr>
      </w:pPr>
      <w:r w:rsidRPr="00F50E90">
        <w:rPr>
          <w:b/>
          <w:bCs/>
        </w:rPr>
        <w:t xml:space="preserve">Numer </w:t>
      </w:r>
      <w:r w:rsidR="002B0C7A">
        <w:rPr>
          <w:b/>
          <w:bCs/>
        </w:rPr>
        <w:t>o przyznanie pomocy</w:t>
      </w:r>
    </w:p>
    <w:p w14:paraId="6ADD5DF3" w14:textId="75D3E644" w:rsidR="002B0C7A" w:rsidRPr="002C4C92" w:rsidRDefault="002B0C7A" w:rsidP="002B0C7A">
      <w:pPr>
        <w:rPr>
          <w:b/>
          <w:bCs/>
        </w:rPr>
      </w:pPr>
      <w:r>
        <w:t>Nr 01363-6935-UM0912238/20.</w:t>
      </w:r>
    </w:p>
    <w:p w14:paraId="41A43A47" w14:textId="22AB5CB6" w:rsidR="00474154" w:rsidRPr="00474154" w:rsidRDefault="00474154" w:rsidP="005F21CA">
      <w:pPr>
        <w:tabs>
          <w:tab w:val="left" w:pos="2565"/>
        </w:tabs>
        <w:spacing w:after="0"/>
        <w:rPr>
          <w:rFonts w:cs="Segoe UI"/>
          <w:szCs w:val="21"/>
        </w:rPr>
      </w:pPr>
    </w:p>
    <w:sectPr w:rsidR="00474154" w:rsidRPr="00474154" w:rsidSect="001950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4A3BA" w14:textId="77777777" w:rsidR="004526B2" w:rsidRDefault="004526B2">
      <w:r>
        <w:separator/>
      </w:r>
    </w:p>
  </w:endnote>
  <w:endnote w:type="continuationSeparator" w:id="0">
    <w:p w14:paraId="7658416F" w14:textId="77777777" w:rsidR="004526B2" w:rsidRDefault="0045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Vista Sans O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6C2F" w14:textId="77777777" w:rsidR="009F4F9D" w:rsidRDefault="009F4F9D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583027"/>
      <w:docPartObj>
        <w:docPartGallery w:val="Page Numbers (Bottom of Page)"/>
        <w:docPartUnique/>
      </w:docPartObj>
    </w:sdtPr>
    <w:sdtEndPr/>
    <w:sdtContent>
      <w:p w14:paraId="0582C13F" w14:textId="16931F3C" w:rsidR="00170565" w:rsidRDefault="00170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D75FCA" w14:textId="77777777" w:rsidR="00170565" w:rsidRDefault="00170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9DCA" w14:textId="77777777" w:rsidR="009F4F9D" w:rsidRDefault="009F4F9D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8014" w14:textId="77777777" w:rsidR="004526B2" w:rsidRDefault="004526B2">
      <w:r>
        <w:separator/>
      </w:r>
    </w:p>
  </w:footnote>
  <w:footnote w:type="continuationSeparator" w:id="0">
    <w:p w14:paraId="433F653C" w14:textId="77777777" w:rsidR="004526B2" w:rsidRDefault="0045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52"/>
      <w:gridCol w:w="222"/>
      <w:gridCol w:w="222"/>
    </w:tblGrid>
    <w:tr w:rsidR="009F4F9D" w14:paraId="3EA7E09E" w14:textId="77777777" w:rsidTr="000738B2">
      <w:trPr>
        <w:trHeight w:val="979"/>
      </w:trPr>
      <w:tc>
        <w:tcPr>
          <w:tcW w:w="3971" w:type="dxa"/>
        </w:tcPr>
        <w:tbl>
          <w:tblPr>
            <w:tblStyle w:val="Tabela-Siatka"/>
            <w:tblW w:w="1593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843"/>
            <w:gridCol w:w="2833"/>
            <w:gridCol w:w="3260"/>
          </w:tblGrid>
          <w:tr w:rsidR="00891292" w:rsidRPr="006C10AE" w14:paraId="6DF680C9" w14:textId="77777777" w:rsidTr="0004572B">
            <w:trPr>
              <w:trHeight w:val="979"/>
            </w:trPr>
            <w:tc>
              <w:tcPr>
                <w:tcW w:w="9843" w:type="dxa"/>
              </w:tcPr>
              <w:p w14:paraId="5B0DCB0C" w14:textId="58F06C87" w:rsidR="0004572B" w:rsidRPr="00620976" w:rsidRDefault="00620976" w:rsidP="00620976">
                <w:pPr>
                  <w:keepNext/>
                  <w:widowControl w:val="0"/>
                  <w:spacing w:before="240" w:line="240" w:lineRule="auto"/>
                  <w:rPr>
                    <w:rFonts w:ascii="Liberation Serif" w:eastAsia="SimSun" w:hAnsi="Liberation Serif" w:cs="Arial Unicode MS"/>
                    <w:sz w:val="24"/>
                    <w:szCs w:val="24"/>
                    <w:lang w:eastAsia="zh-CN" w:bidi="hi-IN"/>
                  </w:rPr>
                </w:pPr>
                <w:bookmarkStart w:id="4" w:name="_Hlk494371385"/>
                <w:bookmarkStart w:id="5" w:name="_Hlk494371386"/>
                <w:bookmarkStart w:id="6" w:name="_Hlk494371387"/>
                <w:r>
                  <w:rPr>
                    <w:noProof/>
                  </w:rPr>
                  <w:drawing>
                    <wp:anchor distT="0" distB="0" distL="0" distR="0" simplePos="0" relativeHeight="251662336" behindDoc="0" locked="0" layoutInCell="1" allowOverlap="1" wp14:anchorId="7935B1A1" wp14:editId="426AADF3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317500</wp:posOffset>
                      </wp:positionV>
                      <wp:extent cx="2105025" cy="342900"/>
                      <wp:effectExtent l="0" t="0" r="9525" b="0"/>
                      <wp:wrapTopAndBottom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349E5864" wp14:editId="2EF3F884">
                      <wp:simplePos x="0" y="0"/>
                      <wp:positionH relativeFrom="column">
                        <wp:posOffset>5081905</wp:posOffset>
                      </wp:positionH>
                      <wp:positionV relativeFrom="paragraph">
                        <wp:posOffset>167640</wp:posOffset>
                      </wp:positionV>
                      <wp:extent cx="1038225" cy="678180"/>
                      <wp:effectExtent l="0" t="0" r="9525" b="7620"/>
                      <wp:wrapNone/>
                      <wp:docPr id="2" name="Obraz 2" descr="PROW-2014-2020-logo-kolo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PROW-2014-2020-logo-kolo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04572B"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39B1CE65" wp14:editId="56DD31B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240030</wp:posOffset>
                      </wp:positionV>
                      <wp:extent cx="864870" cy="584200"/>
                      <wp:effectExtent l="0" t="0" r="0" b="6350"/>
                      <wp:wrapNone/>
                      <wp:docPr id="1" name="Obraz 1" descr="flag_yellow_lo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flag_yellow_lo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487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29AA412D" w14:textId="76AD5933" w:rsidR="00891292" w:rsidRPr="0004572B" w:rsidRDefault="0004572B" w:rsidP="0004572B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81753D">
                  <w:rPr>
                    <w:sz w:val="20"/>
                    <w:szCs w:val="20"/>
                  </w:rPr>
                  <w:t>„Europejski Fundusz Rolny na rzecz Rozwoju Obszarów Wiejskich: Europa inwestująca w obszary wiejskie”</w:t>
                </w:r>
              </w:p>
            </w:tc>
            <w:tc>
              <w:tcPr>
                <w:tcW w:w="2833" w:type="dxa"/>
              </w:tcPr>
              <w:p w14:paraId="6EF11F60" w14:textId="77777777" w:rsidR="00891292" w:rsidRDefault="00891292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  <w:p w14:paraId="419A420A" w14:textId="7270DD92" w:rsidR="0004572B" w:rsidRPr="001429D6" w:rsidRDefault="0004572B" w:rsidP="00891292">
                <w:pPr>
                  <w:tabs>
                    <w:tab w:val="center" w:pos="1427"/>
                  </w:tabs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</w:rPr>
                </w:pPr>
              </w:p>
            </w:tc>
            <w:tc>
              <w:tcPr>
                <w:tcW w:w="3260" w:type="dxa"/>
              </w:tcPr>
              <w:p w14:paraId="34EFC8C8" w14:textId="54A47347" w:rsidR="00891292" w:rsidRPr="006C10AE" w:rsidRDefault="00891292" w:rsidP="00891292">
                <w:pPr>
                  <w:tabs>
                    <w:tab w:val="left" w:pos="2430"/>
                    <w:tab w:val="left" w:pos="2698"/>
                  </w:tabs>
                  <w:jc w:val="center"/>
                  <w:rPr>
                    <w:noProof/>
                    <w:sz w:val="12"/>
                    <w:szCs w:val="12"/>
                    <w:lang w:eastAsia="pl-PL"/>
                  </w:rPr>
                </w:pPr>
              </w:p>
            </w:tc>
          </w:tr>
        </w:tbl>
        <w:p w14:paraId="5CB37076" w14:textId="24CC3F79" w:rsidR="009F4F9D" w:rsidRDefault="009F4F9D" w:rsidP="00690C65">
          <w:pPr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2833" w:type="dxa"/>
        </w:tcPr>
        <w:p w14:paraId="53F05C29" w14:textId="793296B3" w:rsidR="009F4F9D" w:rsidRPr="001429D6" w:rsidRDefault="009F4F9D" w:rsidP="00690C65">
          <w:pPr>
            <w:tabs>
              <w:tab w:val="center" w:pos="1427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3260" w:type="dxa"/>
        </w:tcPr>
        <w:p w14:paraId="44A6661B" w14:textId="3E6D1104" w:rsidR="009F4F9D" w:rsidRPr="006C10AE" w:rsidRDefault="009F4F9D" w:rsidP="00690C65">
          <w:pPr>
            <w:tabs>
              <w:tab w:val="left" w:pos="2430"/>
              <w:tab w:val="left" w:pos="2698"/>
            </w:tabs>
            <w:jc w:val="center"/>
            <w:rPr>
              <w:noProof/>
              <w:sz w:val="12"/>
              <w:szCs w:val="12"/>
              <w:lang w:eastAsia="pl-PL"/>
            </w:rPr>
          </w:pPr>
        </w:p>
      </w:tc>
    </w:tr>
    <w:bookmarkEnd w:id="4"/>
    <w:bookmarkEnd w:id="5"/>
    <w:bookmarkEnd w:id="6"/>
  </w:tbl>
  <w:p w14:paraId="4960D9D3" w14:textId="77777777" w:rsidR="009F4F9D" w:rsidRPr="00DC11B7" w:rsidRDefault="009F4F9D" w:rsidP="00690C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4E0D" w14:textId="77777777" w:rsidR="009F4F9D" w:rsidRDefault="009F4F9D">
    <w:pPr>
      <w:pStyle w:val="Nagwek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862"/>
    <w:multiLevelType w:val="hybridMultilevel"/>
    <w:tmpl w:val="7D0E2A2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7492A"/>
    <w:multiLevelType w:val="hybridMultilevel"/>
    <w:tmpl w:val="4C20D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6E3"/>
    <w:multiLevelType w:val="hybridMultilevel"/>
    <w:tmpl w:val="C49C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2CC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2FA0"/>
    <w:multiLevelType w:val="hybridMultilevel"/>
    <w:tmpl w:val="17289A8E"/>
    <w:lvl w:ilvl="0" w:tplc="8DA69260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52A5"/>
    <w:multiLevelType w:val="hybridMultilevel"/>
    <w:tmpl w:val="8C866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52149"/>
    <w:multiLevelType w:val="hybridMultilevel"/>
    <w:tmpl w:val="BA829442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B264E"/>
    <w:multiLevelType w:val="hybridMultilevel"/>
    <w:tmpl w:val="4B86DE7A"/>
    <w:lvl w:ilvl="0" w:tplc="F802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067F0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8B6"/>
    <w:multiLevelType w:val="hybridMultilevel"/>
    <w:tmpl w:val="4BB85428"/>
    <w:lvl w:ilvl="0" w:tplc="18305960">
      <w:start w:val="1"/>
      <w:numFmt w:val="upperRoman"/>
      <w:pStyle w:val="Nagwek3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4E6828"/>
    <w:multiLevelType w:val="hybridMultilevel"/>
    <w:tmpl w:val="8CE4747A"/>
    <w:lvl w:ilvl="0" w:tplc="D97ADD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37187"/>
    <w:multiLevelType w:val="hybridMultilevel"/>
    <w:tmpl w:val="D620233C"/>
    <w:lvl w:ilvl="0" w:tplc="2A8A4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E05EF"/>
    <w:multiLevelType w:val="hybridMultilevel"/>
    <w:tmpl w:val="B584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38A0"/>
    <w:multiLevelType w:val="hybridMultilevel"/>
    <w:tmpl w:val="46EA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74B14"/>
    <w:multiLevelType w:val="hybridMultilevel"/>
    <w:tmpl w:val="FCC8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D928FB"/>
    <w:multiLevelType w:val="hybridMultilevel"/>
    <w:tmpl w:val="D362E3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21" w15:restartNumberingAfterBreak="0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C6D7F"/>
    <w:multiLevelType w:val="hybridMultilevel"/>
    <w:tmpl w:val="470E4B80"/>
    <w:lvl w:ilvl="0" w:tplc="E9B66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34A40"/>
    <w:multiLevelType w:val="hybridMultilevel"/>
    <w:tmpl w:val="ADA07B8E"/>
    <w:lvl w:ilvl="0" w:tplc="48F0A28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36605"/>
    <w:multiLevelType w:val="hybridMultilevel"/>
    <w:tmpl w:val="37A664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BEA021F"/>
    <w:multiLevelType w:val="hybridMultilevel"/>
    <w:tmpl w:val="5088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26"/>
  </w:num>
  <w:num w:numId="7">
    <w:abstractNumId w:val="3"/>
  </w:num>
  <w:num w:numId="8">
    <w:abstractNumId w:val="10"/>
  </w:num>
  <w:num w:numId="9">
    <w:abstractNumId w:val="27"/>
  </w:num>
  <w:num w:numId="10">
    <w:abstractNumId w:val="9"/>
  </w:num>
  <w:num w:numId="11">
    <w:abstractNumId w:val="2"/>
  </w:num>
  <w:num w:numId="12">
    <w:abstractNumId w:val="1"/>
  </w:num>
  <w:num w:numId="13">
    <w:abstractNumId w:val="21"/>
  </w:num>
  <w:num w:numId="14">
    <w:abstractNumId w:val="13"/>
  </w:num>
  <w:num w:numId="15">
    <w:abstractNumId w:val="12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11"/>
  </w:num>
  <w:num w:numId="23">
    <w:abstractNumId w:val="5"/>
  </w:num>
  <w:num w:numId="24">
    <w:abstractNumId w:val="7"/>
  </w:num>
  <w:num w:numId="25">
    <w:abstractNumId w:val="14"/>
  </w:num>
  <w:num w:numId="26">
    <w:abstractNumId w:val="8"/>
  </w:num>
  <w:num w:numId="27">
    <w:abstractNumId w:val="6"/>
  </w:num>
  <w:num w:numId="28">
    <w:abstractNumId w:val="23"/>
  </w:num>
  <w:num w:numId="29">
    <w:abstractNumId w:val="24"/>
  </w:num>
  <w:num w:numId="30">
    <w:abstractNumId w:val="22"/>
  </w:num>
  <w:num w:numId="31">
    <w:abstractNumId w:val="4"/>
  </w:num>
  <w:num w:numId="32">
    <w:abstractNumId w:val="25"/>
  </w:num>
  <w:num w:numId="33">
    <w:abstractNumId w:val="19"/>
  </w:num>
  <w:num w:numId="3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4F69"/>
    <w:rsid w:val="0000669B"/>
    <w:rsid w:val="00007259"/>
    <w:rsid w:val="00010019"/>
    <w:rsid w:val="00010108"/>
    <w:rsid w:val="00010578"/>
    <w:rsid w:val="000132E5"/>
    <w:rsid w:val="00013B85"/>
    <w:rsid w:val="000140FD"/>
    <w:rsid w:val="0001486E"/>
    <w:rsid w:val="0001523E"/>
    <w:rsid w:val="00015BB1"/>
    <w:rsid w:val="00017247"/>
    <w:rsid w:val="00020ABB"/>
    <w:rsid w:val="000215BF"/>
    <w:rsid w:val="000216BF"/>
    <w:rsid w:val="00021D19"/>
    <w:rsid w:val="000248BA"/>
    <w:rsid w:val="00024D31"/>
    <w:rsid w:val="00024FEE"/>
    <w:rsid w:val="00026FF3"/>
    <w:rsid w:val="000274FB"/>
    <w:rsid w:val="00027863"/>
    <w:rsid w:val="000303BC"/>
    <w:rsid w:val="00031F65"/>
    <w:rsid w:val="00032AE7"/>
    <w:rsid w:val="00034616"/>
    <w:rsid w:val="00035542"/>
    <w:rsid w:val="00035C63"/>
    <w:rsid w:val="00036B9C"/>
    <w:rsid w:val="00037AA9"/>
    <w:rsid w:val="0004057B"/>
    <w:rsid w:val="00040D71"/>
    <w:rsid w:val="00041A0A"/>
    <w:rsid w:val="00043332"/>
    <w:rsid w:val="00043C06"/>
    <w:rsid w:val="00043F0A"/>
    <w:rsid w:val="0004572B"/>
    <w:rsid w:val="000464C1"/>
    <w:rsid w:val="00046992"/>
    <w:rsid w:val="00046B24"/>
    <w:rsid w:val="00046C23"/>
    <w:rsid w:val="0004704A"/>
    <w:rsid w:val="0004762F"/>
    <w:rsid w:val="00047AF6"/>
    <w:rsid w:val="0005031E"/>
    <w:rsid w:val="00051D34"/>
    <w:rsid w:val="000525F7"/>
    <w:rsid w:val="00053DA8"/>
    <w:rsid w:val="00056022"/>
    <w:rsid w:val="00056335"/>
    <w:rsid w:val="000565FA"/>
    <w:rsid w:val="000604FA"/>
    <w:rsid w:val="00060EFA"/>
    <w:rsid w:val="00061077"/>
    <w:rsid w:val="000610B2"/>
    <w:rsid w:val="0006162B"/>
    <w:rsid w:val="00061CD2"/>
    <w:rsid w:val="0006398A"/>
    <w:rsid w:val="00064499"/>
    <w:rsid w:val="0006497C"/>
    <w:rsid w:val="0006544D"/>
    <w:rsid w:val="00066E02"/>
    <w:rsid w:val="00067458"/>
    <w:rsid w:val="00067E60"/>
    <w:rsid w:val="00070E26"/>
    <w:rsid w:val="00072F72"/>
    <w:rsid w:val="000738B2"/>
    <w:rsid w:val="000749EA"/>
    <w:rsid w:val="00074A8C"/>
    <w:rsid w:val="000766C8"/>
    <w:rsid w:val="000767FE"/>
    <w:rsid w:val="00077D3A"/>
    <w:rsid w:val="000815CB"/>
    <w:rsid w:val="00081C9D"/>
    <w:rsid w:val="00081DBC"/>
    <w:rsid w:val="00081FC7"/>
    <w:rsid w:val="000829A7"/>
    <w:rsid w:val="00083C8F"/>
    <w:rsid w:val="000846C8"/>
    <w:rsid w:val="000850EB"/>
    <w:rsid w:val="00085EAE"/>
    <w:rsid w:val="00086B23"/>
    <w:rsid w:val="00087011"/>
    <w:rsid w:val="0008709B"/>
    <w:rsid w:val="000874CB"/>
    <w:rsid w:val="00090DE3"/>
    <w:rsid w:val="00090F5B"/>
    <w:rsid w:val="0009214A"/>
    <w:rsid w:val="00092FAB"/>
    <w:rsid w:val="000939EC"/>
    <w:rsid w:val="00093E2C"/>
    <w:rsid w:val="00094F15"/>
    <w:rsid w:val="00096413"/>
    <w:rsid w:val="00096687"/>
    <w:rsid w:val="000966A1"/>
    <w:rsid w:val="00096899"/>
    <w:rsid w:val="000A02DB"/>
    <w:rsid w:val="000A097E"/>
    <w:rsid w:val="000A1D18"/>
    <w:rsid w:val="000A1DDF"/>
    <w:rsid w:val="000A30E6"/>
    <w:rsid w:val="000A32E6"/>
    <w:rsid w:val="000A3317"/>
    <w:rsid w:val="000A48BA"/>
    <w:rsid w:val="000A5DC9"/>
    <w:rsid w:val="000A5EB4"/>
    <w:rsid w:val="000A6720"/>
    <w:rsid w:val="000A726F"/>
    <w:rsid w:val="000A7DCF"/>
    <w:rsid w:val="000B01A2"/>
    <w:rsid w:val="000B04D2"/>
    <w:rsid w:val="000B2EA3"/>
    <w:rsid w:val="000B3CEE"/>
    <w:rsid w:val="000B5D8C"/>
    <w:rsid w:val="000B686B"/>
    <w:rsid w:val="000C048B"/>
    <w:rsid w:val="000C186F"/>
    <w:rsid w:val="000C262F"/>
    <w:rsid w:val="000C2798"/>
    <w:rsid w:val="000C2C1A"/>
    <w:rsid w:val="000C384C"/>
    <w:rsid w:val="000C3B6F"/>
    <w:rsid w:val="000C61AF"/>
    <w:rsid w:val="000C6B66"/>
    <w:rsid w:val="000C7CF9"/>
    <w:rsid w:val="000D0B73"/>
    <w:rsid w:val="000D1565"/>
    <w:rsid w:val="000D1621"/>
    <w:rsid w:val="000D1DD4"/>
    <w:rsid w:val="000D1DFA"/>
    <w:rsid w:val="000D3F6A"/>
    <w:rsid w:val="000D4A0E"/>
    <w:rsid w:val="000D54EC"/>
    <w:rsid w:val="000D5834"/>
    <w:rsid w:val="000D5ABF"/>
    <w:rsid w:val="000D5FC0"/>
    <w:rsid w:val="000D7772"/>
    <w:rsid w:val="000D7894"/>
    <w:rsid w:val="000E15D2"/>
    <w:rsid w:val="000E1F85"/>
    <w:rsid w:val="000E2658"/>
    <w:rsid w:val="000E4313"/>
    <w:rsid w:val="000E7659"/>
    <w:rsid w:val="000E76C5"/>
    <w:rsid w:val="000E78B7"/>
    <w:rsid w:val="000E7A70"/>
    <w:rsid w:val="000E7F74"/>
    <w:rsid w:val="000F046A"/>
    <w:rsid w:val="000F0726"/>
    <w:rsid w:val="000F0B1F"/>
    <w:rsid w:val="000F18E8"/>
    <w:rsid w:val="000F19F5"/>
    <w:rsid w:val="000F34EC"/>
    <w:rsid w:val="000F396C"/>
    <w:rsid w:val="000F39E1"/>
    <w:rsid w:val="000F6069"/>
    <w:rsid w:val="000F640B"/>
    <w:rsid w:val="000F66FE"/>
    <w:rsid w:val="00100FFE"/>
    <w:rsid w:val="0010172F"/>
    <w:rsid w:val="00104B5D"/>
    <w:rsid w:val="00104DBC"/>
    <w:rsid w:val="00105272"/>
    <w:rsid w:val="00105ABB"/>
    <w:rsid w:val="00105C76"/>
    <w:rsid w:val="001067BE"/>
    <w:rsid w:val="0010699F"/>
    <w:rsid w:val="00106B68"/>
    <w:rsid w:val="00106DD5"/>
    <w:rsid w:val="00107EBA"/>
    <w:rsid w:val="001105B4"/>
    <w:rsid w:val="00111104"/>
    <w:rsid w:val="00112529"/>
    <w:rsid w:val="001125A3"/>
    <w:rsid w:val="001138EF"/>
    <w:rsid w:val="001163F3"/>
    <w:rsid w:val="00117B95"/>
    <w:rsid w:val="00120039"/>
    <w:rsid w:val="001201B0"/>
    <w:rsid w:val="00121584"/>
    <w:rsid w:val="00122A03"/>
    <w:rsid w:val="001235A1"/>
    <w:rsid w:val="001235D3"/>
    <w:rsid w:val="00123A9F"/>
    <w:rsid w:val="00124505"/>
    <w:rsid w:val="00124CCE"/>
    <w:rsid w:val="00125ADF"/>
    <w:rsid w:val="00125C25"/>
    <w:rsid w:val="001307D6"/>
    <w:rsid w:val="00130EC9"/>
    <w:rsid w:val="00134BA7"/>
    <w:rsid w:val="001358FC"/>
    <w:rsid w:val="00136298"/>
    <w:rsid w:val="00136E57"/>
    <w:rsid w:val="0013758C"/>
    <w:rsid w:val="00140931"/>
    <w:rsid w:val="00141737"/>
    <w:rsid w:val="00141BEF"/>
    <w:rsid w:val="001433AF"/>
    <w:rsid w:val="00144AFB"/>
    <w:rsid w:val="00145053"/>
    <w:rsid w:val="001457B3"/>
    <w:rsid w:val="00146736"/>
    <w:rsid w:val="00146E0A"/>
    <w:rsid w:val="00146FC9"/>
    <w:rsid w:val="00150E5B"/>
    <w:rsid w:val="001517ED"/>
    <w:rsid w:val="00151CFE"/>
    <w:rsid w:val="001523D9"/>
    <w:rsid w:val="00153130"/>
    <w:rsid w:val="00153578"/>
    <w:rsid w:val="00154F16"/>
    <w:rsid w:val="001556CD"/>
    <w:rsid w:val="001558B4"/>
    <w:rsid w:val="00156424"/>
    <w:rsid w:val="001573AA"/>
    <w:rsid w:val="001573D0"/>
    <w:rsid w:val="001600CF"/>
    <w:rsid w:val="001609B7"/>
    <w:rsid w:val="00160CA0"/>
    <w:rsid w:val="0016249F"/>
    <w:rsid w:val="0016547D"/>
    <w:rsid w:val="00167335"/>
    <w:rsid w:val="00167501"/>
    <w:rsid w:val="001676D4"/>
    <w:rsid w:val="00167E87"/>
    <w:rsid w:val="00170565"/>
    <w:rsid w:val="00170BF4"/>
    <w:rsid w:val="00171AE4"/>
    <w:rsid w:val="0017230E"/>
    <w:rsid w:val="00172647"/>
    <w:rsid w:val="00172879"/>
    <w:rsid w:val="00172F56"/>
    <w:rsid w:val="00173C84"/>
    <w:rsid w:val="00173FE0"/>
    <w:rsid w:val="0017564C"/>
    <w:rsid w:val="00175C45"/>
    <w:rsid w:val="00176056"/>
    <w:rsid w:val="0017622F"/>
    <w:rsid w:val="0017623F"/>
    <w:rsid w:val="00180C4B"/>
    <w:rsid w:val="001825FF"/>
    <w:rsid w:val="00182857"/>
    <w:rsid w:val="00183D78"/>
    <w:rsid w:val="00185B27"/>
    <w:rsid w:val="00185DEF"/>
    <w:rsid w:val="001863E1"/>
    <w:rsid w:val="001865C3"/>
    <w:rsid w:val="00186F91"/>
    <w:rsid w:val="001870CD"/>
    <w:rsid w:val="00187E1D"/>
    <w:rsid w:val="001900D2"/>
    <w:rsid w:val="001909DF"/>
    <w:rsid w:val="00190A82"/>
    <w:rsid w:val="001910D7"/>
    <w:rsid w:val="0019120E"/>
    <w:rsid w:val="00191563"/>
    <w:rsid w:val="001924AB"/>
    <w:rsid w:val="001924E1"/>
    <w:rsid w:val="001934FB"/>
    <w:rsid w:val="00194FA7"/>
    <w:rsid w:val="00195002"/>
    <w:rsid w:val="001A1497"/>
    <w:rsid w:val="001A1B35"/>
    <w:rsid w:val="001A2EEE"/>
    <w:rsid w:val="001A32C6"/>
    <w:rsid w:val="001A3701"/>
    <w:rsid w:val="001A526C"/>
    <w:rsid w:val="001A5323"/>
    <w:rsid w:val="001A5385"/>
    <w:rsid w:val="001A560B"/>
    <w:rsid w:val="001A5EDB"/>
    <w:rsid w:val="001A6DE0"/>
    <w:rsid w:val="001A7049"/>
    <w:rsid w:val="001A74F0"/>
    <w:rsid w:val="001B01E0"/>
    <w:rsid w:val="001B1B79"/>
    <w:rsid w:val="001B1D40"/>
    <w:rsid w:val="001B2192"/>
    <w:rsid w:val="001B2736"/>
    <w:rsid w:val="001B2D6B"/>
    <w:rsid w:val="001B377B"/>
    <w:rsid w:val="001B3FEF"/>
    <w:rsid w:val="001B4836"/>
    <w:rsid w:val="001B77FE"/>
    <w:rsid w:val="001B7B36"/>
    <w:rsid w:val="001C0717"/>
    <w:rsid w:val="001C0D93"/>
    <w:rsid w:val="001C3672"/>
    <w:rsid w:val="001C3E7B"/>
    <w:rsid w:val="001C4017"/>
    <w:rsid w:val="001C4B79"/>
    <w:rsid w:val="001C4C11"/>
    <w:rsid w:val="001C51FC"/>
    <w:rsid w:val="001C7CFF"/>
    <w:rsid w:val="001D0390"/>
    <w:rsid w:val="001D2B91"/>
    <w:rsid w:val="001D3D8C"/>
    <w:rsid w:val="001D4410"/>
    <w:rsid w:val="001D4DFA"/>
    <w:rsid w:val="001D5570"/>
    <w:rsid w:val="001D57DC"/>
    <w:rsid w:val="001D5F14"/>
    <w:rsid w:val="001D6191"/>
    <w:rsid w:val="001D67C8"/>
    <w:rsid w:val="001E0BB1"/>
    <w:rsid w:val="001E0D99"/>
    <w:rsid w:val="001E344A"/>
    <w:rsid w:val="001E77F9"/>
    <w:rsid w:val="001F016F"/>
    <w:rsid w:val="001F18D9"/>
    <w:rsid w:val="001F2F1D"/>
    <w:rsid w:val="001F33D4"/>
    <w:rsid w:val="001F4459"/>
    <w:rsid w:val="001F4F7D"/>
    <w:rsid w:val="001F54DC"/>
    <w:rsid w:val="001F581A"/>
    <w:rsid w:val="001F6893"/>
    <w:rsid w:val="00200B6D"/>
    <w:rsid w:val="00200E08"/>
    <w:rsid w:val="002011E4"/>
    <w:rsid w:val="002033F2"/>
    <w:rsid w:val="002037C4"/>
    <w:rsid w:val="00205028"/>
    <w:rsid w:val="0020508C"/>
    <w:rsid w:val="002067C4"/>
    <w:rsid w:val="002072D5"/>
    <w:rsid w:val="00207D04"/>
    <w:rsid w:val="002101A5"/>
    <w:rsid w:val="00210F08"/>
    <w:rsid w:val="0021251C"/>
    <w:rsid w:val="00215621"/>
    <w:rsid w:val="0021671F"/>
    <w:rsid w:val="00216CB9"/>
    <w:rsid w:val="00217713"/>
    <w:rsid w:val="002202A6"/>
    <w:rsid w:val="00220357"/>
    <w:rsid w:val="00220E97"/>
    <w:rsid w:val="00222293"/>
    <w:rsid w:val="00225A24"/>
    <w:rsid w:val="0022645D"/>
    <w:rsid w:val="00226ABD"/>
    <w:rsid w:val="00227339"/>
    <w:rsid w:val="0022761D"/>
    <w:rsid w:val="00230852"/>
    <w:rsid w:val="00231419"/>
    <w:rsid w:val="002315DD"/>
    <w:rsid w:val="0023225B"/>
    <w:rsid w:val="0023274B"/>
    <w:rsid w:val="00232B0A"/>
    <w:rsid w:val="00235270"/>
    <w:rsid w:val="00236144"/>
    <w:rsid w:val="0024086A"/>
    <w:rsid w:val="00240943"/>
    <w:rsid w:val="00240DC6"/>
    <w:rsid w:val="00240E40"/>
    <w:rsid w:val="0024302D"/>
    <w:rsid w:val="0024330F"/>
    <w:rsid w:val="0024427D"/>
    <w:rsid w:val="00244932"/>
    <w:rsid w:val="002450E3"/>
    <w:rsid w:val="00246169"/>
    <w:rsid w:val="00246223"/>
    <w:rsid w:val="00246558"/>
    <w:rsid w:val="00251328"/>
    <w:rsid w:val="002515E8"/>
    <w:rsid w:val="00252E06"/>
    <w:rsid w:val="00252F82"/>
    <w:rsid w:val="002538D2"/>
    <w:rsid w:val="00254035"/>
    <w:rsid w:val="0025432D"/>
    <w:rsid w:val="00254D1A"/>
    <w:rsid w:val="00255A49"/>
    <w:rsid w:val="00255D23"/>
    <w:rsid w:val="002569B2"/>
    <w:rsid w:val="00262829"/>
    <w:rsid w:val="00263092"/>
    <w:rsid w:val="002636EB"/>
    <w:rsid w:val="0026393D"/>
    <w:rsid w:val="00264BC1"/>
    <w:rsid w:val="002653BB"/>
    <w:rsid w:val="00266030"/>
    <w:rsid w:val="00267D18"/>
    <w:rsid w:val="002701FF"/>
    <w:rsid w:val="0027037E"/>
    <w:rsid w:val="00270DD1"/>
    <w:rsid w:val="00272C8C"/>
    <w:rsid w:val="00273374"/>
    <w:rsid w:val="00274A90"/>
    <w:rsid w:val="00275298"/>
    <w:rsid w:val="0027547B"/>
    <w:rsid w:val="00276550"/>
    <w:rsid w:val="00277D39"/>
    <w:rsid w:val="0028290C"/>
    <w:rsid w:val="002833E7"/>
    <w:rsid w:val="002842ED"/>
    <w:rsid w:val="00284B14"/>
    <w:rsid w:val="00285366"/>
    <w:rsid w:val="002857B9"/>
    <w:rsid w:val="00285A5B"/>
    <w:rsid w:val="00285C9D"/>
    <w:rsid w:val="00286F0B"/>
    <w:rsid w:val="00287694"/>
    <w:rsid w:val="002926A3"/>
    <w:rsid w:val="00294195"/>
    <w:rsid w:val="00294A05"/>
    <w:rsid w:val="0029573F"/>
    <w:rsid w:val="00295750"/>
    <w:rsid w:val="00295BF5"/>
    <w:rsid w:val="00295D6D"/>
    <w:rsid w:val="002A0034"/>
    <w:rsid w:val="002A2104"/>
    <w:rsid w:val="002A2156"/>
    <w:rsid w:val="002A2220"/>
    <w:rsid w:val="002A2A10"/>
    <w:rsid w:val="002A5103"/>
    <w:rsid w:val="002A5A9D"/>
    <w:rsid w:val="002A5C86"/>
    <w:rsid w:val="002A5D1B"/>
    <w:rsid w:val="002A5DDD"/>
    <w:rsid w:val="002A604E"/>
    <w:rsid w:val="002A66C0"/>
    <w:rsid w:val="002A7826"/>
    <w:rsid w:val="002B0905"/>
    <w:rsid w:val="002B0C7A"/>
    <w:rsid w:val="002B3965"/>
    <w:rsid w:val="002B4B0A"/>
    <w:rsid w:val="002B6BDA"/>
    <w:rsid w:val="002B702A"/>
    <w:rsid w:val="002B74C3"/>
    <w:rsid w:val="002B7D71"/>
    <w:rsid w:val="002B7D7C"/>
    <w:rsid w:val="002C0A7F"/>
    <w:rsid w:val="002C298D"/>
    <w:rsid w:val="002C3DE2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3769"/>
    <w:rsid w:val="002D4A52"/>
    <w:rsid w:val="002D5065"/>
    <w:rsid w:val="002D568F"/>
    <w:rsid w:val="002D5837"/>
    <w:rsid w:val="002D5E3E"/>
    <w:rsid w:val="002D5F09"/>
    <w:rsid w:val="002D63D8"/>
    <w:rsid w:val="002E0385"/>
    <w:rsid w:val="002E061D"/>
    <w:rsid w:val="002E0894"/>
    <w:rsid w:val="002E0E64"/>
    <w:rsid w:val="002E0EEE"/>
    <w:rsid w:val="002E0EF0"/>
    <w:rsid w:val="002E1F02"/>
    <w:rsid w:val="002E2228"/>
    <w:rsid w:val="002E3601"/>
    <w:rsid w:val="002E6AEF"/>
    <w:rsid w:val="002E76FB"/>
    <w:rsid w:val="002E7B5F"/>
    <w:rsid w:val="002F15E9"/>
    <w:rsid w:val="002F22D8"/>
    <w:rsid w:val="002F2396"/>
    <w:rsid w:val="002F2653"/>
    <w:rsid w:val="002F4092"/>
    <w:rsid w:val="002F4C71"/>
    <w:rsid w:val="002F5C39"/>
    <w:rsid w:val="002F5C52"/>
    <w:rsid w:val="002F6C31"/>
    <w:rsid w:val="002F6FB9"/>
    <w:rsid w:val="003026F0"/>
    <w:rsid w:val="00303BDF"/>
    <w:rsid w:val="003056D2"/>
    <w:rsid w:val="00305C72"/>
    <w:rsid w:val="003077CB"/>
    <w:rsid w:val="003125D3"/>
    <w:rsid w:val="00313082"/>
    <w:rsid w:val="00313725"/>
    <w:rsid w:val="003162FE"/>
    <w:rsid w:val="00316676"/>
    <w:rsid w:val="003210C5"/>
    <w:rsid w:val="0032158E"/>
    <w:rsid w:val="00321F86"/>
    <w:rsid w:val="00322141"/>
    <w:rsid w:val="00324128"/>
    <w:rsid w:val="00326DB4"/>
    <w:rsid w:val="00326FCD"/>
    <w:rsid w:val="003304D3"/>
    <w:rsid w:val="00331280"/>
    <w:rsid w:val="003324F0"/>
    <w:rsid w:val="00332902"/>
    <w:rsid w:val="003337EA"/>
    <w:rsid w:val="00333D23"/>
    <w:rsid w:val="003341C4"/>
    <w:rsid w:val="00335407"/>
    <w:rsid w:val="00335562"/>
    <w:rsid w:val="00335981"/>
    <w:rsid w:val="0033645C"/>
    <w:rsid w:val="00337DD5"/>
    <w:rsid w:val="00341A57"/>
    <w:rsid w:val="00341CF4"/>
    <w:rsid w:val="003423C0"/>
    <w:rsid w:val="00343139"/>
    <w:rsid w:val="003440D7"/>
    <w:rsid w:val="003441FD"/>
    <w:rsid w:val="00345D66"/>
    <w:rsid w:val="00346AB9"/>
    <w:rsid w:val="00346B0E"/>
    <w:rsid w:val="003502C0"/>
    <w:rsid w:val="00350E48"/>
    <w:rsid w:val="0035198C"/>
    <w:rsid w:val="003526DE"/>
    <w:rsid w:val="00353044"/>
    <w:rsid w:val="00353700"/>
    <w:rsid w:val="00354EAE"/>
    <w:rsid w:val="0035593C"/>
    <w:rsid w:val="00357054"/>
    <w:rsid w:val="003579AF"/>
    <w:rsid w:val="003625E4"/>
    <w:rsid w:val="00362FE7"/>
    <w:rsid w:val="003641E9"/>
    <w:rsid w:val="003643C1"/>
    <w:rsid w:val="00364A97"/>
    <w:rsid w:val="00365FB8"/>
    <w:rsid w:val="003665A3"/>
    <w:rsid w:val="003670EB"/>
    <w:rsid w:val="003677C6"/>
    <w:rsid w:val="0037014A"/>
    <w:rsid w:val="00371852"/>
    <w:rsid w:val="00374990"/>
    <w:rsid w:val="00375B55"/>
    <w:rsid w:val="00376726"/>
    <w:rsid w:val="00376B81"/>
    <w:rsid w:val="003774F5"/>
    <w:rsid w:val="00377AC3"/>
    <w:rsid w:val="00377DE5"/>
    <w:rsid w:val="00381A1C"/>
    <w:rsid w:val="00382194"/>
    <w:rsid w:val="00382D6A"/>
    <w:rsid w:val="003830CC"/>
    <w:rsid w:val="00384519"/>
    <w:rsid w:val="003857EE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2C9F"/>
    <w:rsid w:val="003A306A"/>
    <w:rsid w:val="003A332F"/>
    <w:rsid w:val="003A3775"/>
    <w:rsid w:val="003A3970"/>
    <w:rsid w:val="003A4A9C"/>
    <w:rsid w:val="003A665B"/>
    <w:rsid w:val="003A6F51"/>
    <w:rsid w:val="003A7394"/>
    <w:rsid w:val="003B057F"/>
    <w:rsid w:val="003B183B"/>
    <w:rsid w:val="003B26BD"/>
    <w:rsid w:val="003B3051"/>
    <w:rsid w:val="003B3362"/>
    <w:rsid w:val="003B61EF"/>
    <w:rsid w:val="003C040F"/>
    <w:rsid w:val="003C18B6"/>
    <w:rsid w:val="003C32D8"/>
    <w:rsid w:val="003C3A96"/>
    <w:rsid w:val="003C3C0E"/>
    <w:rsid w:val="003C3E47"/>
    <w:rsid w:val="003C46AB"/>
    <w:rsid w:val="003C4779"/>
    <w:rsid w:val="003C4B45"/>
    <w:rsid w:val="003C6358"/>
    <w:rsid w:val="003C6DD3"/>
    <w:rsid w:val="003C6F80"/>
    <w:rsid w:val="003C77D4"/>
    <w:rsid w:val="003C78DA"/>
    <w:rsid w:val="003C7BCF"/>
    <w:rsid w:val="003D0211"/>
    <w:rsid w:val="003D1E12"/>
    <w:rsid w:val="003D310F"/>
    <w:rsid w:val="003D4C72"/>
    <w:rsid w:val="003D50AD"/>
    <w:rsid w:val="003D6BF0"/>
    <w:rsid w:val="003D6C7F"/>
    <w:rsid w:val="003D7076"/>
    <w:rsid w:val="003D7207"/>
    <w:rsid w:val="003E26C1"/>
    <w:rsid w:val="003E33B4"/>
    <w:rsid w:val="003E3F6B"/>
    <w:rsid w:val="003E5476"/>
    <w:rsid w:val="003E5FAC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2D6C"/>
    <w:rsid w:val="00404082"/>
    <w:rsid w:val="0040429A"/>
    <w:rsid w:val="00404461"/>
    <w:rsid w:val="00405CAE"/>
    <w:rsid w:val="00406354"/>
    <w:rsid w:val="00406869"/>
    <w:rsid w:val="004077C9"/>
    <w:rsid w:val="0040796E"/>
    <w:rsid w:val="0041050B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594"/>
    <w:rsid w:val="00420A21"/>
    <w:rsid w:val="00421219"/>
    <w:rsid w:val="0042311C"/>
    <w:rsid w:val="00423A84"/>
    <w:rsid w:val="00423F07"/>
    <w:rsid w:val="004262B0"/>
    <w:rsid w:val="0042764E"/>
    <w:rsid w:val="0042769F"/>
    <w:rsid w:val="0043152A"/>
    <w:rsid w:val="0043350C"/>
    <w:rsid w:val="0043431B"/>
    <w:rsid w:val="00434C8D"/>
    <w:rsid w:val="00435054"/>
    <w:rsid w:val="004352E7"/>
    <w:rsid w:val="00436A61"/>
    <w:rsid w:val="004374F2"/>
    <w:rsid w:val="00437863"/>
    <w:rsid w:val="0044125C"/>
    <w:rsid w:val="0044174C"/>
    <w:rsid w:val="00442480"/>
    <w:rsid w:val="00443914"/>
    <w:rsid w:val="00443EBE"/>
    <w:rsid w:val="00444A68"/>
    <w:rsid w:val="00445FFE"/>
    <w:rsid w:val="004461BA"/>
    <w:rsid w:val="00446B05"/>
    <w:rsid w:val="0045002F"/>
    <w:rsid w:val="004500CF"/>
    <w:rsid w:val="00450FD0"/>
    <w:rsid w:val="00451896"/>
    <w:rsid w:val="004522E0"/>
    <w:rsid w:val="004526B2"/>
    <w:rsid w:val="004538E8"/>
    <w:rsid w:val="0045566C"/>
    <w:rsid w:val="0045700E"/>
    <w:rsid w:val="004644C7"/>
    <w:rsid w:val="00466AE7"/>
    <w:rsid w:val="00467D4B"/>
    <w:rsid w:val="00467E6F"/>
    <w:rsid w:val="00470B6D"/>
    <w:rsid w:val="00471A52"/>
    <w:rsid w:val="00472399"/>
    <w:rsid w:val="004725BD"/>
    <w:rsid w:val="0047280F"/>
    <w:rsid w:val="00473729"/>
    <w:rsid w:val="00473828"/>
    <w:rsid w:val="00473A40"/>
    <w:rsid w:val="00474154"/>
    <w:rsid w:val="0047476C"/>
    <w:rsid w:val="00475B1D"/>
    <w:rsid w:val="00476A16"/>
    <w:rsid w:val="0048025B"/>
    <w:rsid w:val="00480494"/>
    <w:rsid w:val="00481EE8"/>
    <w:rsid w:val="00482E29"/>
    <w:rsid w:val="00484444"/>
    <w:rsid w:val="0048647F"/>
    <w:rsid w:val="00486A4B"/>
    <w:rsid w:val="0048759B"/>
    <w:rsid w:val="004879FE"/>
    <w:rsid w:val="00487CD1"/>
    <w:rsid w:val="004904C6"/>
    <w:rsid w:val="004917AE"/>
    <w:rsid w:val="00491829"/>
    <w:rsid w:val="00491A7C"/>
    <w:rsid w:val="004937E5"/>
    <w:rsid w:val="00493EFA"/>
    <w:rsid w:val="004945FA"/>
    <w:rsid w:val="00496244"/>
    <w:rsid w:val="00496C16"/>
    <w:rsid w:val="004A007C"/>
    <w:rsid w:val="004A0748"/>
    <w:rsid w:val="004A0ECA"/>
    <w:rsid w:val="004A3269"/>
    <w:rsid w:val="004A3998"/>
    <w:rsid w:val="004A58EF"/>
    <w:rsid w:val="004A6191"/>
    <w:rsid w:val="004A63AC"/>
    <w:rsid w:val="004B2EBF"/>
    <w:rsid w:val="004B3ED9"/>
    <w:rsid w:val="004B4F7A"/>
    <w:rsid w:val="004B5C0C"/>
    <w:rsid w:val="004B6534"/>
    <w:rsid w:val="004B6E8A"/>
    <w:rsid w:val="004B7521"/>
    <w:rsid w:val="004B7648"/>
    <w:rsid w:val="004B7742"/>
    <w:rsid w:val="004C0253"/>
    <w:rsid w:val="004C17AA"/>
    <w:rsid w:val="004C1BA2"/>
    <w:rsid w:val="004C42A0"/>
    <w:rsid w:val="004C5D8E"/>
    <w:rsid w:val="004D1E56"/>
    <w:rsid w:val="004D47A3"/>
    <w:rsid w:val="004D6018"/>
    <w:rsid w:val="004D672F"/>
    <w:rsid w:val="004E0A46"/>
    <w:rsid w:val="004E0B4B"/>
    <w:rsid w:val="004E1442"/>
    <w:rsid w:val="004E58A4"/>
    <w:rsid w:val="004E59E5"/>
    <w:rsid w:val="004E77D1"/>
    <w:rsid w:val="004E7D22"/>
    <w:rsid w:val="004F000E"/>
    <w:rsid w:val="004F0A23"/>
    <w:rsid w:val="004F16EE"/>
    <w:rsid w:val="004F28D6"/>
    <w:rsid w:val="004F330C"/>
    <w:rsid w:val="004F4168"/>
    <w:rsid w:val="004F42C7"/>
    <w:rsid w:val="004F6322"/>
    <w:rsid w:val="004F63D9"/>
    <w:rsid w:val="004F728C"/>
    <w:rsid w:val="005015D1"/>
    <w:rsid w:val="005016F2"/>
    <w:rsid w:val="00501C3E"/>
    <w:rsid w:val="00501DA7"/>
    <w:rsid w:val="00501DEF"/>
    <w:rsid w:val="00503538"/>
    <w:rsid w:val="00504167"/>
    <w:rsid w:val="00504B47"/>
    <w:rsid w:val="00505113"/>
    <w:rsid w:val="005079B1"/>
    <w:rsid w:val="00507B95"/>
    <w:rsid w:val="005120DD"/>
    <w:rsid w:val="00515CE5"/>
    <w:rsid w:val="00516024"/>
    <w:rsid w:val="00517228"/>
    <w:rsid w:val="00517EA7"/>
    <w:rsid w:val="00520757"/>
    <w:rsid w:val="00520886"/>
    <w:rsid w:val="00520B05"/>
    <w:rsid w:val="00521EBE"/>
    <w:rsid w:val="00522103"/>
    <w:rsid w:val="005237AD"/>
    <w:rsid w:val="0052496B"/>
    <w:rsid w:val="00525100"/>
    <w:rsid w:val="00525BF6"/>
    <w:rsid w:val="00530DA5"/>
    <w:rsid w:val="00531F01"/>
    <w:rsid w:val="005328A2"/>
    <w:rsid w:val="00532D39"/>
    <w:rsid w:val="00533A17"/>
    <w:rsid w:val="00533D45"/>
    <w:rsid w:val="00533DA1"/>
    <w:rsid w:val="00534849"/>
    <w:rsid w:val="00535498"/>
    <w:rsid w:val="00537F02"/>
    <w:rsid w:val="005405EE"/>
    <w:rsid w:val="0054065E"/>
    <w:rsid w:val="00540AC6"/>
    <w:rsid w:val="00541770"/>
    <w:rsid w:val="005422F6"/>
    <w:rsid w:val="005437C9"/>
    <w:rsid w:val="00543E2D"/>
    <w:rsid w:val="005446CC"/>
    <w:rsid w:val="0054481E"/>
    <w:rsid w:val="00545C65"/>
    <w:rsid w:val="00545CF4"/>
    <w:rsid w:val="0054705A"/>
    <w:rsid w:val="005474B2"/>
    <w:rsid w:val="00547528"/>
    <w:rsid w:val="00547A44"/>
    <w:rsid w:val="0055027F"/>
    <w:rsid w:val="005520A3"/>
    <w:rsid w:val="00552FEC"/>
    <w:rsid w:val="00553A86"/>
    <w:rsid w:val="00555ABB"/>
    <w:rsid w:val="00556531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67134"/>
    <w:rsid w:val="0057159B"/>
    <w:rsid w:val="00571815"/>
    <w:rsid w:val="00571D1A"/>
    <w:rsid w:val="00572BD8"/>
    <w:rsid w:val="00573F34"/>
    <w:rsid w:val="00575E1C"/>
    <w:rsid w:val="005766D0"/>
    <w:rsid w:val="00576AEF"/>
    <w:rsid w:val="005772E2"/>
    <w:rsid w:val="0057786A"/>
    <w:rsid w:val="005807AB"/>
    <w:rsid w:val="005813A5"/>
    <w:rsid w:val="00582F0F"/>
    <w:rsid w:val="005859F6"/>
    <w:rsid w:val="00585C37"/>
    <w:rsid w:val="0058618A"/>
    <w:rsid w:val="00590072"/>
    <w:rsid w:val="0059021A"/>
    <w:rsid w:val="00590440"/>
    <w:rsid w:val="00591419"/>
    <w:rsid w:val="0059144B"/>
    <w:rsid w:val="00593394"/>
    <w:rsid w:val="0059458C"/>
    <w:rsid w:val="0059467E"/>
    <w:rsid w:val="00594B5C"/>
    <w:rsid w:val="00595F4A"/>
    <w:rsid w:val="005978D4"/>
    <w:rsid w:val="005A02B1"/>
    <w:rsid w:val="005A0958"/>
    <w:rsid w:val="005A0A52"/>
    <w:rsid w:val="005A1918"/>
    <w:rsid w:val="005A2084"/>
    <w:rsid w:val="005A218F"/>
    <w:rsid w:val="005A2F2F"/>
    <w:rsid w:val="005A35EA"/>
    <w:rsid w:val="005A535E"/>
    <w:rsid w:val="005A5365"/>
    <w:rsid w:val="005A734A"/>
    <w:rsid w:val="005B1ABA"/>
    <w:rsid w:val="005B3827"/>
    <w:rsid w:val="005B417D"/>
    <w:rsid w:val="005B4693"/>
    <w:rsid w:val="005B5CDD"/>
    <w:rsid w:val="005C06F5"/>
    <w:rsid w:val="005C2ADF"/>
    <w:rsid w:val="005C30BE"/>
    <w:rsid w:val="005C3AA3"/>
    <w:rsid w:val="005C3D92"/>
    <w:rsid w:val="005C635E"/>
    <w:rsid w:val="005C7B99"/>
    <w:rsid w:val="005C7C67"/>
    <w:rsid w:val="005D170B"/>
    <w:rsid w:val="005D50C5"/>
    <w:rsid w:val="005D518F"/>
    <w:rsid w:val="005D589E"/>
    <w:rsid w:val="005E2B4E"/>
    <w:rsid w:val="005E2B8D"/>
    <w:rsid w:val="005E3F51"/>
    <w:rsid w:val="005E4E42"/>
    <w:rsid w:val="005E75CB"/>
    <w:rsid w:val="005E7813"/>
    <w:rsid w:val="005E7E2D"/>
    <w:rsid w:val="005F0552"/>
    <w:rsid w:val="005F0CC4"/>
    <w:rsid w:val="005F1683"/>
    <w:rsid w:val="005F170C"/>
    <w:rsid w:val="005F19FC"/>
    <w:rsid w:val="005F21CA"/>
    <w:rsid w:val="005F3103"/>
    <w:rsid w:val="005F4A28"/>
    <w:rsid w:val="005F58E7"/>
    <w:rsid w:val="005F59AD"/>
    <w:rsid w:val="005F62D8"/>
    <w:rsid w:val="005F6C68"/>
    <w:rsid w:val="005F71B4"/>
    <w:rsid w:val="0060178E"/>
    <w:rsid w:val="0060435E"/>
    <w:rsid w:val="006044A1"/>
    <w:rsid w:val="00605A5B"/>
    <w:rsid w:val="00605D96"/>
    <w:rsid w:val="00605F14"/>
    <w:rsid w:val="00606AFB"/>
    <w:rsid w:val="00607461"/>
    <w:rsid w:val="00607D3E"/>
    <w:rsid w:val="006104B1"/>
    <w:rsid w:val="00610EF0"/>
    <w:rsid w:val="006116AE"/>
    <w:rsid w:val="00612C65"/>
    <w:rsid w:val="00613CCA"/>
    <w:rsid w:val="00613E03"/>
    <w:rsid w:val="0061548C"/>
    <w:rsid w:val="006157A9"/>
    <w:rsid w:val="006157B0"/>
    <w:rsid w:val="00620976"/>
    <w:rsid w:val="00620C25"/>
    <w:rsid w:val="00621869"/>
    <w:rsid w:val="00622F4A"/>
    <w:rsid w:val="00622F6D"/>
    <w:rsid w:val="006237D0"/>
    <w:rsid w:val="00624569"/>
    <w:rsid w:val="006250EB"/>
    <w:rsid w:val="0062527C"/>
    <w:rsid w:val="0062643B"/>
    <w:rsid w:val="0062751D"/>
    <w:rsid w:val="0063004E"/>
    <w:rsid w:val="00630B07"/>
    <w:rsid w:val="00631362"/>
    <w:rsid w:val="006319AF"/>
    <w:rsid w:val="0063322A"/>
    <w:rsid w:val="00633F34"/>
    <w:rsid w:val="00634FC3"/>
    <w:rsid w:val="0063573C"/>
    <w:rsid w:val="0063598D"/>
    <w:rsid w:val="00635AED"/>
    <w:rsid w:val="00640AD5"/>
    <w:rsid w:val="00640C5D"/>
    <w:rsid w:val="00641EDB"/>
    <w:rsid w:val="006428F0"/>
    <w:rsid w:val="006444DF"/>
    <w:rsid w:val="006445ED"/>
    <w:rsid w:val="00645595"/>
    <w:rsid w:val="00645F64"/>
    <w:rsid w:val="00646B2A"/>
    <w:rsid w:val="00646C93"/>
    <w:rsid w:val="0064788B"/>
    <w:rsid w:val="00647A0E"/>
    <w:rsid w:val="00647F50"/>
    <w:rsid w:val="00650B11"/>
    <w:rsid w:val="00651E6F"/>
    <w:rsid w:val="00652282"/>
    <w:rsid w:val="00654685"/>
    <w:rsid w:val="00655867"/>
    <w:rsid w:val="00655A48"/>
    <w:rsid w:val="006614F2"/>
    <w:rsid w:val="006619B6"/>
    <w:rsid w:val="00663C1C"/>
    <w:rsid w:val="00664059"/>
    <w:rsid w:val="0066433C"/>
    <w:rsid w:val="006646A5"/>
    <w:rsid w:val="00665D15"/>
    <w:rsid w:val="0066606B"/>
    <w:rsid w:val="00671060"/>
    <w:rsid w:val="00673225"/>
    <w:rsid w:val="00675576"/>
    <w:rsid w:val="00676866"/>
    <w:rsid w:val="0067700F"/>
    <w:rsid w:val="006773DF"/>
    <w:rsid w:val="00680BAE"/>
    <w:rsid w:val="00682722"/>
    <w:rsid w:val="00682EB6"/>
    <w:rsid w:val="0068303A"/>
    <w:rsid w:val="00683328"/>
    <w:rsid w:val="006845C8"/>
    <w:rsid w:val="00686034"/>
    <w:rsid w:val="00687698"/>
    <w:rsid w:val="00687794"/>
    <w:rsid w:val="0068794F"/>
    <w:rsid w:val="00687FC5"/>
    <w:rsid w:val="0069062F"/>
    <w:rsid w:val="00690C65"/>
    <w:rsid w:val="00691BD7"/>
    <w:rsid w:val="00692BAD"/>
    <w:rsid w:val="00693791"/>
    <w:rsid w:val="00693A2B"/>
    <w:rsid w:val="006953BF"/>
    <w:rsid w:val="00697881"/>
    <w:rsid w:val="006A0E3E"/>
    <w:rsid w:val="006A1AD7"/>
    <w:rsid w:val="006A1C33"/>
    <w:rsid w:val="006A2B28"/>
    <w:rsid w:val="006A2FAC"/>
    <w:rsid w:val="006A31AE"/>
    <w:rsid w:val="006A3659"/>
    <w:rsid w:val="006A4DC0"/>
    <w:rsid w:val="006A54B6"/>
    <w:rsid w:val="006A5766"/>
    <w:rsid w:val="006A6812"/>
    <w:rsid w:val="006A6CF5"/>
    <w:rsid w:val="006A7782"/>
    <w:rsid w:val="006A7CFC"/>
    <w:rsid w:val="006A7DBB"/>
    <w:rsid w:val="006B1E28"/>
    <w:rsid w:val="006B417B"/>
    <w:rsid w:val="006B44CA"/>
    <w:rsid w:val="006B54FE"/>
    <w:rsid w:val="006B56FF"/>
    <w:rsid w:val="006B5B13"/>
    <w:rsid w:val="006B5F08"/>
    <w:rsid w:val="006B63B8"/>
    <w:rsid w:val="006B6B7A"/>
    <w:rsid w:val="006C0175"/>
    <w:rsid w:val="006C0AB9"/>
    <w:rsid w:val="006C1A0A"/>
    <w:rsid w:val="006C21A3"/>
    <w:rsid w:val="006C22A7"/>
    <w:rsid w:val="006C26B8"/>
    <w:rsid w:val="006C31A0"/>
    <w:rsid w:val="006C3640"/>
    <w:rsid w:val="006C50B5"/>
    <w:rsid w:val="006C580E"/>
    <w:rsid w:val="006C6B1E"/>
    <w:rsid w:val="006C6BD1"/>
    <w:rsid w:val="006D23DC"/>
    <w:rsid w:val="006D4047"/>
    <w:rsid w:val="006D6956"/>
    <w:rsid w:val="006E05AD"/>
    <w:rsid w:val="006E252F"/>
    <w:rsid w:val="006E26C0"/>
    <w:rsid w:val="006E3FA0"/>
    <w:rsid w:val="006E4D1A"/>
    <w:rsid w:val="006E4D2E"/>
    <w:rsid w:val="006E5413"/>
    <w:rsid w:val="006E54EE"/>
    <w:rsid w:val="006E5C76"/>
    <w:rsid w:val="006E6AC7"/>
    <w:rsid w:val="006E6F8B"/>
    <w:rsid w:val="006F0003"/>
    <w:rsid w:val="006F053A"/>
    <w:rsid w:val="006F0BFB"/>
    <w:rsid w:val="006F11F8"/>
    <w:rsid w:val="006F1968"/>
    <w:rsid w:val="006F1DD7"/>
    <w:rsid w:val="006F2823"/>
    <w:rsid w:val="006F2ACF"/>
    <w:rsid w:val="006F6508"/>
    <w:rsid w:val="006F6688"/>
    <w:rsid w:val="006F6DD9"/>
    <w:rsid w:val="006F6E3B"/>
    <w:rsid w:val="006F73BB"/>
    <w:rsid w:val="00701876"/>
    <w:rsid w:val="00701D26"/>
    <w:rsid w:val="0070204D"/>
    <w:rsid w:val="0070220B"/>
    <w:rsid w:val="007027B7"/>
    <w:rsid w:val="007043DC"/>
    <w:rsid w:val="00704BBE"/>
    <w:rsid w:val="00704D0C"/>
    <w:rsid w:val="007052BA"/>
    <w:rsid w:val="00705A52"/>
    <w:rsid w:val="00705B19"/>
    <w:rsid w:val="00706862"/>
    <w:rsid w:val="007074AA"/>
    <w:rsid w:val="00707E76"/>
    <w:rsid w:val="00710F40"/>
    <w:rsid w:val="007117D1"/>
    <w:rsid w:val="00712393"/>
    <w:rsid w:val="007129FD"/>
    <w:rsid w:val="0071303C"/>
    <w:rsid w:val="007131F6"/>
    <w:rsid w:val="0071321E"/>
    <w:rsid w:val="00713601"/>
    <w:rsid w:val="00714233"/>
    <w:rsid w:val="007152B9"/>
    <w:rsid w:val="0071676A"/>
    <w:rsid w:val="00716DD4"/>
    <w:rsid w:val="00721166"/>
    <w:rsid w:val="00721884"/>
    <w:rsid w:val="00722122"/>
    <w:rsid w:val="0072234C"/>
    <w:rsid w:val="00722EB1"/>
    <w:rsid w:val="00724566"/>
    <w:rsid w:val="00725C8E"/>
    <w:rsid w:val="00725EF8"/>
    <w:rsid w:val="00726437"/>
    <w:rsid w:val="007271FB"/>
    <w:rsid w:val="0073114E"/>
    <w:rsid w:val="0073182C"/>
    <w:rsid w:val="007324A9"/>
    <w:rsid w:val="00732B2F"/>
    <w:rsid w:val="00732BD0"/>
    <w:rsid w:val="00733879"/>
    <w:rsid w:val="00734347"/>
    <w:rsid w:val="00735398"/>
    <w:rsid w:val="00735BEE"/>
    <w:rsid w:val="00735FA6"/>
    <w:rsid w:val="00741939"/>
    <w:rsid w:val="007420D7"/>
    <w:rsid w:val="00742746"/>
    <w:rsid w:val="00743019"/>
    <w:rsid w:val="00743085"/>
    <w:rsid w:val="00743AFB"/>
    <w:rsid w:val="00744A38"/>
    <w:rsid w:val="00744B30"/>
    <w:rsid w:val="00745158"/>
    <w:rsid w:val="0074547E"/>
    <w:rsid w:val="00746853"/>
    <w:rsid w:val="00746C50"/>
    <w:rsid w:val="00747720"/>
    <w:rsid w:val="0075036E"/>
    <w:rsid w:val="007511CD"/>
    <w:rsid w:val="00751F36"/>
    <w:rsid w:val="00752521"/>
    <w:rsid w:val="007542D1"/>
    <w:rsid w:val="007549AF"/>
    <w:rsid w:val="00755459"/>
    <w:rsid w:val="007556EC"/>
    <w:rsid w:val="007565CD"/>
    <w:rsid w:val="007568F6"/>
    <w:rsid w:val="00756C2E"/>
    <w:rsid w:val="00757241"/>
    <w:rsid w:val="0075752C"/>
    <w:rsid w:val="007578E8"/>
    <w:rsid w:val="00757B79"/>
    <w:rsid w:val="0076017B"/>
    <w:rsid w:val="0076023E"/>
    <w:rsid w:val="00762A63"/>
    <w:rsid w:val="00763553"/>
    <w:rsid w:val="00767F63"/>
    <w:rsid w:val="00770DAD"/>
    <w:rsid w:val="00772A64"/>
    <w:rsid w:val="00773340"/>
    <w:rsid w:val="0077391E"/>
    <w:rsid w:val="0077398C"/>
    <w:rsid w:val="00773CBD"/>
    <w:rsid w:val="0077425B"/>
    <w:rsid w:val="00774371"/>
    <w:rsid w:val="00775007"/>
    <w:rsid w:val="00775335"/>
    <w:rsid w:val="007755C4"/>
    <w:rsid w:val="00776AFF"/>
    <w:rsid w:val="00777F6F"/>
    <w:rsid w:val="00780D8D"/>
    <w:rsid w:val="00781B19"/>
    <w:rsid w:val="00786508"/>
    <w:rsid w:val="0078704C"/>
    <w:rsid w:val="007905F9"/>
    <w:rsid w:val="00790D01"/>
    <w:rsid w:val="00792517"/>
    <w:rsid w:val="00793538"/>
    <w:rsid w:val="00793E65"/>
    <w:rsid w:val="007948D7"/>
    <w:rsid w:val="00795C40"/>
    <w:rsid w:val="00795FC3"/>
    <w:rsid w:val="0079770F"/>
    <w:rsid w:val="007977AA"/>
    <w:rsid w:val="007978C1"/>
    <w:rsid w:val="007A12B5"/>
    <w:rsid w:val="007A1D85"/>
    <w:rsid w:val="007A257C"/>
    <w:rsid w:val="007A27CD"/>
    <w:rsid w:val="007A3D0A"/>
    <w:rsid w:val="007A440C"/>
    <w:rsid w:val="007A48F7"/>
    <w:rsid w:val="007A4973"/>
    <w:rsid w:val="007A7DE4"/>
    <w:rsid w:val="007B0792"/>
    <w:rsid w:val="007B0E85"/>
    <w:rsid w:val="007B1476"/>
    <w:rsid w:val="007B2732"/>
    <w:rsid w:val="007B2C32"/>
    <w:rsid w:val="007B2C8B"/>
    <w:rsid w:val="007B305E"/>
    <w:rsid w:val="007B3A75"/>
    <w:rsid w:val="007B3CEB"/>
    <w:rsid w:val="007B4D64"/>
    <w:rsid w:val="007B5BFA"/>
    <w:rsid w:val="007B5E6F"/>
    <w:rsid w:val="007B5EBE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7BF"/>
    <w:rsid w:val="007D3AD2"/>
    <w:rsid w:val="007D3FB0"/>
    <w:rsid w:val="007D4260"/>
    <w:rsid w:val="007D481E"/>
    <w:rsid w:val="007D5972"/>
    <w:rsid w:val="007D7054"/>
    <w:rsid w:val="007E0F78"/>
    <w:rsid w:val="007E2240"/>
    <w:rsid w:val="007E4FF2"/>
    <w:rsid w:val="007E5020"/>
    <w:rsid w:val="007E638A"/>
    <w:rsid w:val="007E6FE9"/>
    <w:rsid w:val="007E73B7"/>
    <w:rsid w:val="007E7F5D"/>
    <w:rsid w:val="007F0FEB"/>
    <w:rsid w:val="007F10C2"/>
    <w:rsid w:val="007F40DB"/>
    <w:rsid w:val="007F4D0F"/>
    <w:rsid w:val="007F5152"/>
    <w:rsid w:val="007F5BD3"/>
    <w:rsid w:val="007F60BC"/>
    <w:rsid w:val="007F6216"/>
    <w:rsid w:val="007F7033"/>
    <w:rsid w:val="007F716F"/>
    <w:rsid w:val="00800672"/>
    <w:rsid w:val="0080102F"/>
    <w:rsid w:val="008014C2"/>
    <w:rsid w:val="00802415"/>
    <w:rsid w:val="00802C3E"/>
    <w:rsid w:val="00803726"/>
    <w:rsid w:val="00804844"/>
    <w:rsid w:val="008055FC"/>
    <w:rsid w:val="00805BC5"/>
    <w:rsid w:val="008063F0"/>
    <w:rsid w:val="0080732D"/>
    <w:rsid w:val="0080753E"/>
    <w:rsid w:val="00807C84"/>
    <w:rsid w:val="008100E7"/>
    <w:rsid w:val="008120ED"/>
    <w:rsid w:val="00812C9E"/>
    <w:rsid w:val="00812FAC"/>
    <w:rsid w:val="00813399"/>
    <w:rsid w:val="0081433A"/>
    <w:rsid w:val="008151A2"/>
    <w:rsid w:val="008156C8"/>
    <w:rsid w:val="00817D82"/>
    <w:rsid w:val="00817E4E"/>
    <w:rsid w:val="00820A60"/>
    <w:rsid w:val="00820B7C"/>
    <w:rsid w:val="00820D54"/>
    <w:rsid w:val="00821320"/>
    <w:rsid w:val="00823180"/>
    <w:rsid w:val="00824C23"/>
    <w:rsid w:val="00826350"/>
    <w:rsid w:val="0082732A"/>
    <w:rsid w:val="00827C2C"/>
    <w:rsid w:val="00827D87"/>
    <w:rsid w:val="0083037B"/>
    <w:rsid w:val="008318D2"/>
    <w:rsid w:val="00831904"/>
    <w:rsid w:val="00831CA5"/>
    <w:rsid w:val="00832094"/>
    <w:rsid w:val="00833045"/>
    <w:rsid w:val="0083405C"/>
    <w:rsid w:val="008356E4"/>
    <w:rsid w:val="00835B77"/>
    <w:rsid w:val="00835FAA"/>
    <w:rsid w:val="008365C2"/>
    <w:rsid w:val="008368A1"/>
    <w:rsid w:val="00837621"/>
    <w:rsid w:val="0084167F"/>
    <w:rsid w:val="0084177A"/>
    <w:rsid w:val="00841C4B"/>
    <w:rsid w:val="008429A7"/>
    <w:rsid w:val="008429AF"/>
    <w:rsid w:val="0084406C"/>
    <w:rsid w:val="008442F1"/>
    <w:rsid w:val="00844A4B"/>
    <w:rsid w:val="00845D63"/>
    <w:rsid w:val="00846863"/>
    <w:rsid w:val="00846D80"/>
    <w:rsid w:val="0084769E"/>
    <w:rsid w:val="00847919"/>
    <w:rsid w:val="00850502"/>
    <w:rsid w:val="008511AC"/>
    <w:rsid w:val="00851F15"/>
    <w:rsid w:val="0085288B"/>
    <w:rsid w:val="00852C4F"/>
    <w:rsid w:val="00853FCB"/>
    <w:rsid w:val="008546E4"/>
    <w:rsid w:val="00854B88"/>
    <w:rsid w:val="0085630A"/>
    <w:rsid w:val="00856A1F"/>
    <w:rsid w:val="00856F38"/>
    <w:rsid w:val="00857C7A"/>
    <w:rsid w:val="0086046E"/>
    <w:rsid w:val="00860782"/>
    <w:rsid w:val="0086195A"/>
    <w:rsid w:val="00861E4D"/>
    <w:rsid w:val="008624DC"/>
    <w:rsid w:val="00863F07"/>
    <w:rsid w:val="00864DDD"/>
    <w:rsid w:val="008658E0"/>
    <w:rsid w:val="00865E57"/>
    <w:rsid w:val="008675E9"/>
    <w:rsid w:val="00872810"/>
    <w:rsid w:val="00872D0E"/>
    <w:rsid w:val="008758B6"/>
    <w:rsid w:val="00876BC5"/>
    <w:rsid w:val="008776AA"/>
    <w:rsid w:val="00877DDD"/>
    <w:rsid w:val="0088080A"/>
    <w:rsid w:val="00881562"/>
    <w:rsid w:val="008825ED"/>
    <w:rsid w:val="008825FC"/>
    <w:rsid w:val="008837D3"/>
    <w:rsid w:val="00883E76"/>
    <w:rsid w:val="00884801"/>
    <w:rsid w:val="008849FB"/>
    <w:rsid w:val="00884CE4"/>
    <w:rsid w:val="0088578A"/>
    <w:rsid w:val="00885D1F"/>
    <w:rsid w:val="00886EF9"/>
    <w:rsid w:val="008871CD"/>
    <w:rsid w:val="008879AF"/>
    <w:rsid w:val="00890EED"/>
    <w:rsid w:val="00891292"/>
    <w:rsid w:val="008926D6"/>
    <w:rsid w:val="00893A37"/>
    <w:rsid w:val="0089475C"/>
    <w:rsid w:val="0089561E"/>
    <w:rsid w:val="008961AF"/>
    <w:rsid w:val="008A0428"/>
    <w:rsid w:val="008A3234"/>
    <w:rsid w:val="008A46F1"/>
    <w:rsid w:val="008A6E6F"/>
    <w:rsid w:val="008B00E7"/>
    <w:rsid w:val="008B050F"/>
    <w:rsid w:val="008B0B72"/>
    <w:rsid w:val="008B0FBE"/>
    <w:rsid w:val="008B217A"/>
    <w:rsid w:val="008B4863"/>
    <w:rsid w:val="008B4E8D"/>
    <w:rsid w:val="008B5B1C"/>
    <w:rsid w:val="008B5C29"/>
    <w:rsid w:val="008B6305"/>
    <w:rsid w:val="008B6BEB"/>
    <w:rsid w:val="008B6C0C"/>
    <w:rsid w:val="008B7EEA"/>
    <w:rsid w:val="008C1320"/>
    <w:rsid w:val="008C25BF"/>
    <w:rsid w:val="008C2636"/>
    <w:rsid w:val="008C2ECF"/>
    <w:rsid w:val="008C3338"/>
    <w:rsid w:val="008C3C55"/>
    <w:rsid w:val="008C3EF3"/>
    <w:rsid w:val="008C3F9B"/>
    <w:rsid w:val="008C4F5A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44C1"/>
    <w:rsid w:val="008D71D4"/>
    <w:rsid w:val="008E006F"/>
    <w:rsid w:val="008E0CDA"/>
    <w:rsid w:val="008E1835"/>
    <w:rsid w:val="008E1EAA"/>
    <w:rsid w:val="008E1F2F"/>
    <w:rsid w:val="008E2413"/>
    <w:rsid w:val="008E43C6"/>
    <w:rsid w:val="008E44D3"/>
    <w:rsid w:val="008E6D68"/>
    <w:rsid w:val="008E72AA"/>
    <w:rsid w:val="008F0894"/>
    <w:rsid w:val="008F0D18"/>
    <w:rsid w:val="008F1254"/>
    <w:rsid w:val="008F19AD"/>
    <w:rsid w:val="008F1CD6"/>
    <w:rsid w:val="008F2234"/>
    <w:rsid w:val="008F32EB"/>
    <w:rsid w:val="008F353B"/>
    <w:rsid w:val="008F60F7"/>
    <w:rsid w:val="008F66A6"/>
    <w:rsid w:val="008F671F"/>
    <w:rsid w:val="008F72B1"/>
    <w:rsid w:val="0090469E"/>
    <w:rsid w:val="00904F70"/>
    <w:rsid w:val="009064CD"/>
    <w:rsid w:val="00906A3E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0454"/>
    <w:rsid w:val="00921B77"/>
    <w:rsid w:val="009221A3"/>
    <w:rsid w:val="00922A96"/>
    <w:rsid w:val="00923FD4"/>
    <w:rsid w:val="00926A48"/>
    <w:rsid w:val="00926CA0"/>
    <w:rsid w:val="009274A4"/>
    <w:rsid w:val="0093159D"/>
    <w:rsid w:val="00932C40"/>
    <w:rsid w:val="00932C9E"/>
    <w:rsid w:val="00933BDA"/>
    <w:rsid w:val="00934093"/>
    <w:rsid w:val="00934181"/>
    <w:rsid w:val="009343EF"/>
    <w:rsid w:val="00934FBB"/>
    <w:rsid w:val="009358D1"/>
    <w:rsid w:val="00936459"/>
    <w:rsid w:val="00936515"/>
    <w:rsid w:val="009365F0"/>
    <w:rsid w:val="009369F2"/>
    <w:rsid w:val="00936B66"/>
    <w:rsid w:val="00942EFD"/>
    <w:rsid w:val="00943563"/>
    <w:rsid w:val="00943D0F"/>
    <w:rsid w:val="00944E5F"/>
    <w:rsid w:val="0094544D"/>
    <w:rsid w:val="00945E5C"/>
    <w:rsid w:val="00946DF2"/>
    <w:rsid w:val="00947161"/>
    <w:rsid w:val="009478B9"/>
    <w:rsid w:val="00947EAD"/>
    <w:rsid w:val="00950860"/>
    <w:rsid w:val="009515B7"/>
    <w:rsid w:val="00951897"/>
    <w:rsid w:val="00951B7C"/>
    <w:rsid w:val="00953B13"/>
    <w:rsid w:val="00953DE4"/>
    <w:rsid w:val="009546ED"/>
    <w:rsid w:val="009564CF"/>
    <w:rsid w:val="00956877"/>
    <w:rsid w:val="00956FC1"/>
    <w:rsid w:val="00960FC6"/>
    <w:rsid w:val="00962072"/>
    <w:rsid w:val="0096219F"/>
    <w:rsid w:val="00963C7B"/>
    <w:rsid w:val="009650C5"/>
    <w:rsid w:val="00965DA4"/>
    <w:rsid w:val="00967E09"/>
    <w:rsid w:val="00971372"/>
    <w:rsid w:val="00972A11"/>
    <w:rsid w:val="00972EC6"/>
    <w:rsid w:val="009735A1"/>
    <w:rsid w:val="0097480C"/>
    <w:rsid w:val="00976BFB"/>
    <w:rsid w:val="00976D8E"/>
    <w:rsid w:val="00977ECF"/>
    <w:rsid w:val="00981988"/>
    <w:rsid w:val="00982B68"/>
    <w:rsid w:val="00982D1D"/>
    <w:rsid w:val="00984902"/>
    <w:rsid w:val="00985997"/>
    <w:rsid w:val="00987333"/>
    <w:rsid w:val="00994A0B"/>
    <w:rsid w:val="009952D7"/>
    <w:rsid w:val="0099755A"/>
    <w:rsid w:val="00997D4A"/>
    <w:rsid w:val="009A1197"/>
    <w:rsid w:val="009A1A50"/>
    <w:rsid w:val="009A1E6E"/>
    <w:rsid w:val="009A31EA"/>
    <w:rsid w:val="009A57A5"/>
    <w:rsid w:val="009A61C2"/>
    <w:rsid w:val="009A7271"/>
    <w:rsid w:val="009A7375"/>
    <w:rsid w:val="009A7660"/>
    <w:rsid w:val="009A78E6"/>
    <w:rsid w:val="009B0D2B"/>
    <w:rsid w:val="009B14D3"/>
    <w:rsid w:val="009B155A"/>
    <w:rsid w:val="009B23F6"/>
    <w:rsid w:val="009B3F30"/>
    <w:rsid w:val="009B5088"/>
    <w:rsid w:val="009B7E77"/>
    <w:rsid w:val="009C14AB"/>
    <w:rsid w:val="009C1540"/>
    <w:rsid w:val="009C33FC"/>
    <w:rsid w:val="009C4833"/>
    <w:rsid w:val="009C4D5A"/>
    <w:rsid w:val="009C4EA2"/>
    <w:rsid w:val="009C5BF5"/>
    <w:rsid w:val="009C61A5"/>
    <w:rsid w:val="009C758E"/>
    <w:rsid w:val="009D1C55"/>
    <w:rsid w:val="009D3181"/>
    <w:rsid w:val="009D3360"/>
    <w:rsid w:val="009D4729"/>
    <w:rsid w:val="009D5340"/>
    <w:rsid w:val="009D6B46"/>
    <w:rsid w:val="009D7833"/>
    <w:rsid w:val="009E0D5B"/>
    <w:rsid w:val="009E1674"/>
    <w:rsid w:val="009E240C"/>
    <w:rsid w:val="009E456A"/>
    <w:rsid w:val="009E4A05"/>
    <w:rsid w:val="009E56BF"/>
    <w:rsid w:val="009E5AD4"/>
    <w:rsid w:val="009E621E"/>
    <w:rsid w:val="009E632A"/>
    <w:rsid w:val="009E6361"/>
    <w:rsid w:val="009E713F"/>
    <w:rsid w:val="009F1548"/>
    <w:rsid w:val="009F1687"/>
    <w:rsid w:val="009F1A34"/>
    <w:rsid w:val="009F22EF"/>
    <w:rsid w:val="009F418B"/>
    <w:rsid w:val="009F4F0E"/>
    <w:rsid w:val="009F4F9D"/>
    <w:rsid w:val="009F602E"/>
    <w:rsid w:val="009F6327"/>
    <w:rsid w:val="009F7B31"/>
    <w:rsid w:val="00A0135B"/>
    <w:rsid w:val="00A0137D"/>
    <w:rsid w:val="00A0272D"/>
    <w:rsid w:val="00A0308D"/>
    <w:rsid w:val="00A03160"/>
    <w:rsid w:val="00A03549"/>
    <w:rsid w:val="00A0534F"/>
    <w:rsid w:val="00A056D9"/>
    <w:rsid w:val="00A05AFC"/>
    <w:rsid w:val="00A05B58"/>
    <w:rsid w:val="00A06ADC"/>
    <w:rsid w:val="00A078CC"/>
    <w:rsid w:val="00A13B4A"/>
    <w:rsid w:val="00A14221"/>
    <w:rsid w:val="00A14A96"/>
    <w:rsid w:val="00A15427"/>
    <w:rsid w:val="00A155B2"/>
    <w:rsid w:val="00A156E4"/>
    <w:rsid w:val="00A166E7"/>
    <w:rsid w:val="00A203D9"/>
    <w:rsid w:val="00A2152E"/>
    <w:rsid w:val="00A215C5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66D"/>
    <w:rsid w:val="00A40995"/>
    <w:rsid w:val="00A4143F"/>
    <w:rsid w:val="00A41734"/>
    <w:rsid w:val="00A419C9"/>
    <w:rsid w:val="00A42F83"/>
    <w:rsid w:val="00A43E61"/>
    <w:rsid w:val="00A44070"/>
    <w:rsid w:val="00A44468"/>
    <w:rsid w:val="00A44637"/>
    <w:rsid w:val="00A447A7"/>
    <w:rsid w:val="00A44E29"/>
    <w:rsid w:val="00A50699"/>
    <w:rsid w:val="00A51908"/>
    <w:rsid w:val="00A51914"/>
    <w:rsid w:val="00A5252F"/>
    <w:rsid w:val="00A525CB"/>
    <w:rsid w:val="00A52BD2"/>
    <w:rsid w:val="00A53ADE"/>
    <w:rsid w:val="00A5563E"/>
    <w:rsid w:val="00A56494"/>
    <w:rsid w:val="00A576D2"/>
    <w:rsid w:val="00A61245"/>
    <w:rsid w:val="00A616C3"/>
    <w:rsid w:val="00A61A19"/>
    <w:rsid w:val="00A626F4"/>
    <w:rsid w:val="00A62E3A"/>
    <w:rsid w:val="00A63091"/>
    <w:rsid w:val="00A630F5"/>
    <w:rsid w:val="00A6458B"/>
    <w:rsid w:val="00A6580E"/>
    <w:rsid w:val="00A66F8F"/>
    <w:rsid w:val="00A67364"/>
    <w:rsid w:val="00A6783C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1F40"/>
    <w:rsid w:val="00A81FED"/>
    <w:rsid w:val="00A8249C"/>
    <w:rsid w:val="00A82543"/>
    <w:rsid w:val="00A84226"/>
    <w:rsid w:val="00A858F4"/>
    <w:rsid w:val="00A86F3C"/>
    <w:rsid w:val="00A9269C"/>
    <w:rsid w:val="00A92C39"/>
    <w:rsid w:val="00A93343"/>
    <w:rsid w:val="00A93ACE"/>
    <w:rsid w:val="00A93EC0"/>
    <w:rsid w:val="00A96149"/>
    <w:rsid w:val="00A968BE"/>
    <w:rsid w:val="00A968D0"/>
    <w:rsid w:val="00A97D7A"/>
    <w:rsid w:val="00A97E14"/>
    <w:rsid w:val="00AA26D0"/>
    <w:rsid w:val="00AA3AD1"/>
    <w:rsid w:val="00AA3F74"/>
    <w:rsid w:val="00AA4E4C"/>
    <w:rsid w:val="00AA6A99"/>
    <w:rsid w:val="00AA72A3"/>
    <w:rsid w:val="00AA74D0"/>
    <w:rsid w:val="00AA7E28"/>
    <w:rsid w:val="00AB1287"/>
    <w:rsid w:val="00AB17CE"/>
    <w:rsid w:val="00AB1AD8"/>
    <w:rsid w:val="00AB2DEC"/>
    <w:rsid w:val="00AB3B51"/>
    <w:rsid w:val="00AB417A"/>
    <w:rsid w:val="00AB428B"/>
    <w:rsid w:val="00AB6643"/>
    <w:rsid w:val="00AC3605"/>
    <w:rsid w:val="00AC373E"/>
    <w:rsid w:val="00AC4234"/>
    <w:rsid w:val="00AC47A9"/>
    <w:rsid w:val="00AC667E"/>
    <w:rsid w:val="00AC6BDE"/>
    <w:rsid w:val="00AD12D3"/>
    <w:rsid w:val="00AD19C5"/>
    <w:rsid w:val="00AD2386"/>
    <w:rsid w:val="00AD2C98"/>
    <w:rsid w:val="00AD66F7"/>
    <w:rsid w:val="00AD78C6"/>
    <w:rsid w:val="00AE0228"/>
    <w:rsid w:val="00AE09CF"/>
    <w:rsid w:val="00AE1D9D"/>
    <w:rsid w:val="00AE1E0C"/>
    <w:rsid w:val="00AE28FF"/>
    <w:rsid w:val="00AE2F85"/>
    <w:rsid w:val="00AE6150"/>
    <w:rsid w:val="00AE631B"/>
    <w:rsid w:val="00AF04AC"/>
    <w:rsid w:val="00AF1053"/>
    <w:rsid w:val="00AF114E"/>
    <w:rsid w:val="00AF2473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0D13"/>
    <w:rsid w:val="00B017D9"/>
    <w:rsid w:val="00B03960"/>
    <w:rsid w:val="00B03AA9"/>
    <w:rsid w:val="00B04950"/>
    <w:rsid w:val="00B04E15"/>
    <w:rsid w:val="00B05B32"/>
    <w:rsid w:val="00B06676"/>
    <w:rsid w:val="00B06F52"/>
    <w:rsid w:val="00B07B10"/>
    <w:rsid w:val="00B10F3F"/>
    <w:rsid w:val="00B128E2"/>
    <w:rsid w:val="00B13A38"/>
    <w:rsid w:val="00B15B2E"/>
    <w:rsid w:val="00B15E9F"/>
    <w:rsid w:val="00B16541"/>
    <w:rsid w:val="00B16AB9"/>
    <w:rsid w:val="00B1721C"/>
    <w:rsid w:val="00B17292"/>
    <w:rsid w:val="00B175B5"/>
    <w:rsid w:val="00B17A23"/>
    <w:rsid w:val="00B17C4E"/>
    <w:rsid w:val="00B20D63"/>
    <w:rsid w:val="00B22176"/>
    <w:rsid w:val="00B23254"/>
    <w:rsid w:val="00B23277"/>
    <w:rsid w:val="00B23E69"/>
    <w:rsid w:val="00B24BD0"/>
    <w:rsid w:val="00B265CD"/>
    <w:rsid w:val="00B26EDF"/>
    <w:rsid w:val="00B2715D"/>
    <w:rsid w:val="00B272A6"/>
    <w:rsid w:val="00B273B3"/>
    <w:rsid w:val="00B3048D"/>
    <w:rsid w:val="00B30B4A"/>
    <w:rsid w:val="00B30D23"/>
    <w:rsid w:val="00B32A7F"/>
    <w:rsid w:val="00B32B68"/>
    <w:rsid w:val="00B34AD7"/>
    <w:rsid w:val="00B35305"/>
    <w:rsid w:val="00B365A1"/>
    <w:rsid w:val="00B36BC0"/>
    <w:rsid w:val="00B37029"/>
    <w:rsid w:val="00B37A2A"/>
    <w:rsid w:val="00B4124D"/>
    <w:rsid w:val="00B41AC1"/>
    <w:rsid w:val="00B42064"/>
    <w:rsid w:val="00B42425"/>
    <w:rsid w:val="00B426F1"/>
    <w:rsid w:val="00B4282A"/>
    <w:rsid w:val="00B42971"/>
    <w:rsid w:val="00B429B7"/>
    <w:rsid w:val="00B44569"/>
    <w:rsid w:val="00B44960"/>
    <w:rsid w:val="00B454F8"/>
    <w:rsid w:val="00B46430"/>
    <w:rsid w:val="00B474A3"/>
    <w:rsid w:val="00B4775D"/>
    <w:rsid w:val="00B5013E"/>
    <w:rsid w:val="00B509A9"/>
    <w:rsid w:val="00B50CC2"/>
    <w:rsid w:val="00B52376"/>
    <w:rsid w:val="00B53DA1"/>
    <w:rsid w:val="00B54628"/>
    <w:rsid w:val="00B54A14"/>
    <w:rsid w:val="00B54BEA"/>
    <w:rsid w:val="00B5544B"/>
    <w:rsid w:val="00B55A97"/>
    <w:rsid w:val="00B55D6F"/>
    <w:rsid w:val="00B56AE3"/>
    <w:rsid w:val="00B5743E"/>
    <w:rsid w:val="00B5747E"/>
    <w:rsid w:val="00B57BC8"/>
    <w:rsid w:val="00B647A3"/>
    <w:rsid w:val="00B65CF2"/>
    <w:rsid w:val="00B6641F"/>
    <w:rsid w:val="00B67226"/>
    <w:rsid w:val="00B67381"/>
    <w:rsid w:val="00B70816"/>
    <w:rsid w:val="00B71E2F"/>
    <w:rsid w:val="00B72559"/>
    <w:rsid w:val="00B74C27"/>
    <w:rsid w:val="00B75CB0"/>
    <w:rsid w:val="00B7668B"/>
    <w:rsid w:val="00B76C3F"/>
    <w:rsid w:val="00B77248"/>
    <w:rsid w:val="00B77CC4"/>
    <w:rsid w:val="00B80F82"/>
    <w:rsid w:val="00B83097"/>
    <w:rsid w:val="00B84691"/>
    <w:rsid w:val="00B87E2E"/>
    <w:rsid w:val="00B913E4"/>
    <w:rsid w:val="00B9240B"/>
    <w:rsid w:val="00B93CC3"/>
    <w:rsid w:val="00B93D45"/>
    <w:rsid w:val="00B94DC3"/>
    <w:rsid w:val="00B95368"/>
    <w:rsid w:val="00B95DE9"/>
    <w:rsid w:val="00B95F8F"/>
    <w:rsid w:val="00B9653C"/>
    <w:rsid w:val="00B9693A"/>
    <w:rsid w:val="00B97009"/>
    <w:rsid w:val="00B97FB8"/>
    <w:rsid w:val="00BA0D5E"/>
    <w:rsid w:val="00BA27EB"/>
    <w:rsid w:val="00BA3F4B"/>
    <w:rsid w:val="00BA4145"/>
    <w:rsid w:val="00BA5091"/>
    <w:rsid w:val="00BA51D8"/>
    <w:rsid w:val="00BA544E"/>
    <w:rsid w:val="00BA6957"/>
    <w:rsid w:val="00BA7F97"/>
    <w:rsid w:val="00BB0177"/>
    <w:rsid w:val="00BB0B62"/>
    <w:rsid w:val="00BB11F1"/>
    <w:rsid w:val="00BB1960"/>
    <w:rsid w:val="00BB2AB2"/>
    <w:rsid w:val="00BB3060"/>
    <w:rsid w:val="00BB45C8"/>
    <w:rsid w:val="00BB52D8"/>
    <w:rsid w:val="00BB6130"/>
    <w:rsid w:val="00BB648E"/>
    <w:rsid w:val="00BC1536"/>
    <w:rsid w:val="00BC1747"/>
    <w:rsid w:val="00BC1753"/>
    <w:rsid w:val="00BC1941"/>
    <w:rsid w:val="00BC2843"/>
    <w:rsid w:val="00BC44B5"/>
    <w:rsid w:val="00BC5465"/>
    <w:rsid w:val="00BC5564"/>
    <w:rsid w:val="00BC5BF1"/>
    <w:rsid w:val="00BC5C1E"/>
    <w:rsid w:val="00BC6355"/>
    <w:rsid w:val="00BC7384"/>
    <w:rsid w:val="00BD00AB"/>
    <w:rsid w:val="00BD3E14"/>
    <w:rsid w:val="00BD5C3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52C7"/>
    <w:rsid w:val="00BE6D9F"/>
    <w:rsid w:val="00BE74F1"/>
    <w:rsid w:val="00BE795B"/>
    <w:rsid w:val="00BF1179"/>
    <w:rsid w:val="00BF1225"/>
    <w:rsid w:val="00BF156B"/>
    <w:rsid w:val="00BF17D9"/>
    <w:rsid w:val="00BF4DB9"/>
    <w:rsid w:val="00BF5F90"/>
    <w:rsid w:val="00BF7F22"/>
    <w:rsid w:val="00C014EC"/>
    <w:rsid w:val="00C017A4"/>
    <w:rsid w:val="00C04380"/>
    <w:rsid w:val="00C04A9C"/>
    <w:rsid w:val="00C05643"/>
    <w:rsid w:val="00C060C5"/>
    <w:rsid w:val="00C06AA4"/>
    <w:rsid w:val="00C06C69"/>
    <w:rsid w:val="00C079A0"/>
    <w:rsid w:val="00C1148F"/>
    <w:rsid w:val="00C1312C"/>
    <w:rsid w:val="00C13FAC"/>
    <w:rsid w:val="00C14802"/>
    <w:rsid w:val="00C1558C"/>
    <w:rsid w:val="00C15F4C"/>
    <w:rsid w:val="00C165C8"/>
    <w:rsid w:val="00C201DA"/>
    <w:rsid w:val="00C20B6C"/>
    <w:rsid w:val="00C2170C"/>
    <w:rsid w:val="00C22500"/>
    <w:rsid w:val="00C23E6E"/>
    <w:rsid w:val="00C249B0"/>
    <w:rsid w:val="00C26BAB"/>
    <w:rsid w:val="00C2728C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35818"/>
    <w:rsid w:val="00C360A3"/>
    <w:rsid w:val="00C37D22"/>
    <w:rsid w:val="00C40096"/>
    <w:rsid w:val="00C40B11"/>
    <w:rsid w:val="00C40B37"/>
    <w:rsid w:val="00C40E93"/>
    <w:rsid w:val="00C413C8"/>
    <w:rsid w:val="00C42CC3"/>
    <w:rsid w:val="00C42E48"/>
    <w:rsid w:val="00C4352B"/>
    <w:rsid w:val="00C44E6D"/>
    <w:rsid w:val="00C4690D"/>
    <w:rsid w:val="00C46CF4"/>
    <w:rsid w:val="00C4700A"/>
    <w:rsid w:val="00C479D2"/>
    <w:rsid w:val="00C5125E"/>
    <w:rsid w:val="00C531EB"/>
    <w:rsid w:val="00C53FFE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2E76"/>
    <w:rsid w:val="00C631B4"/>
    <w:rsid w:val="00C64BE3"/>
    <w:rsid w:val="00C652FF"/>
    <w:rsid w:val="00C71002"/>
    <w:rsid w:val="00C72EE0"/>
    <w:rsid w:val="00C74541"/>
    <w:rsid w:val="00C74B9A"/>
    <w:rsid w:val="00C75BE1"/>
    <w:rsid w:val="00C75DFF"/>
    <w:rsid w:val="00C7690D"/>
    <w:rsid w:val="00C7794D"/>
    <w:rsid w:val="00C80418"/>
    <w:rsid w:val="00C81F75"/>
    <w:rsid w:val="00C82468"/>
    <w:rsid w:val="00C82E2D"/>
    <w:rsid w:val="00C82ED8"/>
    <w:rsid w:val="00C840BF"/>
    <w:rsid w:val="00C84776"/>
    <w:rsid w:val="00C85ADD"/>
    <w:rsid w:val="00C8640C"/>
    <w:rsid w:val="00C8730D"/>
    <w:rsid w:val="00C87CC4"/>
    <w:rsid w:val="00C919BB"/>
    <w:rsid w:val="00C91A2F"/>
    <w:rsid w:val="00C91FB8"/>
    <w:rsid w:val="00C92647"/>
    <w:rsid w:val="00C929F6"/>
    <w:rsid w:val="00C939D1"/>
    <w:rsid w:val="00C93BE9"/>
    <w:rsid w:val="00C959FD"/>
    <w:rsid w:val="00C95CFF"/>
    <w:rsid w:val="00C9668A"/>
    <w:rsid w:val="00C96D4D"/>
    <w:rsid w:val="00CA0635"/>
    <w:rsid w:val="00CA0F8B"/>
    <w:rsid w:val="00CA124A"/>
    <w:rsid w:val="00CA1CC6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0AE0"/>
    <w:rsid w:val="00CB20E5"/>
    <w:rsid w:val="00CB2558"/>
    <w:rsid w:val="00CB4250"/>
    <w:rsid w:val="00CB42E6"/>
    <w:rsid w:val="00CB52AF"/>
    <w:rsid w:val="00CB55B2"/>
    <w:rsid w:val="00CB6B5E"/>
    <w:rsid w:val="00CB746F"/>
    <w:rsid w:val="00CB779F"/>
    <w:rsid w:val="00CC0C7A"/>
    <w:rsid w:val="00CC10B2"/>
    <w:rsid w:val="00CC1DED"/>
    <w:rsid w:val="00CC29FE"/>
    <w:rsid w:val="00CC38D0"/>
    <w:rsid w:val="00CC4B62"/>
    <w:rsid w:val="00CC50B6"/>
    <w:rsid w:val="00CC5437"/>
    <w:rsid w:val="00CC7480"/>
    <w:rsid w:val="00CD0309"/>
    <w:rsid w:val="00CD12C4"/>
    <w:rsid w:val="00CD375C"/>
    <w:rsid w:val="00CD5DEA"/>
    <w:rsid w:val="00CD7120"/>
    <w:rsid w:val="00CD7518"/>
    <w:rsid w:val="00CD7581"/>
    <w:rsid w:val="00CD7A0F"/>
    <w:rsid w:val="00CE1672"/>
    <w:rsid w:val="00CE1813"/>
    <w:rsid w:val="00CE1911"/>
    <w:rsid w:val="00CE19BA"/>
    <w:rsid w:val="00CE4012"/>
    <w:rsid w:val="00CE48C7"/>
    <w:rsid w:val="00CE6C87"/>
    <w:rsid w:val="00CE710F"/>
    <w:rsid w:val="00CE7CDB"/>
    <w:rsid w:val="00CF07BE"/>
    <w:rsid w:val="00CF10BB"/>
    <w:rsid w:val="00CF321C"/>
    <w:rsid w:val="00CF4242"/>
    <w:rsid w:val="00CF4797"/>
    <w:rsid w:val="00CF6035"/>
    <w:rsid w:val="00CF69B1"/>
    <w:rsid w:val="00CF7C9B"/>
    <w:rsid w:val="00D00288"/>
    <w:rsid w:val="00D00F36"/>
    <w:rsid w:val="00D01356"/>
    <w:rsid w:val="00D01554"/>
    <w:rsid w:val="00D017EA"/>
    <w:rsid w:val="00D01BB6"/>
    <w:rsid w:val="00D02D19"/>
    <w:rsid w:val="00D02E2C"/>
    <w:rsid w:val="00D03711"/>
    <w:rsid w:val="00D03B34"/>
    <w:rsid w:val="00D05C05"/>
    <w:rsid w:val="00D06307"/>
    <w:rsid w:val="00D07BAD"/>
    <w:rsid w:val="00D10AB7"/>
    <w:rsid w:val="00D1204A"/>
    <w:rsid w:val="00D1204E"/>
    <w:rsid w:val="00D12D6E"/>
    <w:rsid w:val="00D13184"/>
    <w:rsid w:val="00D13A79"/>
    <w:rsid w:val="00D13D77"/>
    <w:rsid w:val="00D1587C"/>
    <w:rsid w:val="00D15ED3"/>
    <w:rsid w:val="00D16266"/>
    <w:rsid w:val="00D17097"/>
    <w:rsid w:val="00D17F29"/>
    <w:rsid w:val="00D204C6"/>
    <w:rsid w:val="00D209EE"/>
    <w:rsid w:val="00D20CF2"/>
    <w:rsid w:val="00D21E46"/>
    <w:rsid w:val="00D21F60"/>
    <w:rsid w:val="00D21FC5"/>
    <w:rsid w:val="00D23E24"/>
    <w:rsid w:val="00D25037"/>
    <w:rsid w:val="00D2697C"/>
    <w:rsid w:val="00D274AC"/>
    <w:rsid w:val="00D302C6"/>
    <w:rsid w:val="00D3119A"/>
    <w:rsid w:val="00D3365C"/>
    <w:rsid w:val="00D336C3"/>
    <w:rsid w:val="00D33974"/>
    <w:rsid w:val="00D34060"/>
    <w:rsid w:val="00D3446D"/>
    <w:rsid w:val="00D34CE1"/>
    <w:rsid w:val="00D35310"/>
    <w:rsid w:val="00D35F6F"/>
    <w:rsid w:val="00D360F1"/>
    <w:rsid w:val="00D36C38"/>
    <w:rsid w:val="00D37403"/>
    <w:rsid w:val="00D37C91"/>
    <w:rsid w:val="00D41FBA"/>
    <w:rsid w:val="00D42156"/>
    <w:rsid w:val="00D4360D"/>
    <w:rsid w:val="00D43B16"/>
    <w:rsid w:val="00D45DDB"/>
    <w:rsid w:val="00D46655"/>
    <w:rsid w:val="00D475A0"/>
    <w:rsid w:val="00D50362"/>
    <w:rsid w:val="00D50A0B"/>
    <w:rsid w:val="00D50C95"/>
    <w:rsid w:val="00D515A5"/>
    <w:rsid w:val="00D519B7"/>
    <w:rsid w:val="00D52C7C"/>
    <w:rsid w:val="00D52E3F"/>
    <w:rsid w:val="00D52E5F"/>
    <w:rsid w:val="00D53E18"/>
    <w:rsid w:val="00D54E50"/>
    <w:rsid w:val="00D555E7"/>
    <w:rsid w:val="00D560E8"/>
    <w:rsid w:val="00D56C61"/>
    <w:rsid w:val="00D62B53"/>
    <w:rsid w:val="00D63BC7"/>
    <w:rsid w:val="00D650AA"/>
    <w:rsid w:val="00D65CE8"/>
    <w:rsid w:val="00D66777"/>
    <w:rsid w:val="00D66F69"/>
    <w:rsid w:val="00D672F8"/>
    <w:rsid w:val="00D67579"/>
    <w:rsid w:val="00D678BC"/>
    <w:rsid w:val="00D67D56"/>
    <w:rsid w:val="00D709F0"/>
    <w:rsid w:val="00D71BF6"/>
    <w:rsid w:val="00D72A30"/>
    <w:rsid w:val="00D72A37"/>
    <w:rsid w:val="00D73339"/>
    <w:rsid w:val="00D738A1"/>
    <w:rsid w:val="00D74007"/>
    <w:rsid w:val="00D75632"/>
    <w:rsid w:val="00D75D14"/>
    <w:rsid w:val="00D80C51"/>
    <w:rsid w:val="00D8113F"/>
    <w:rsid w:val="00D81714"/>
    <w:rsid w:val="00D822C6"/>
    <w:rsid w:val="00D82832"/>
    <w:rsid w:val="00D8316B"/>
    <w:rsid w:val="00D837A7"/>
    <w:rsid w:val="00D83818"/>
    <w:rsid w:val="00D83F38"/>
    <w:rsid w:val="00D8454A"/>
    <w:rsid w:val="00D84E41"/>
    <w:rsid w:val="00D85FF8"/>
    <w:rsid w:val="00D922BD"/>
    <w:rsid w:val="00D94271"/>
    <w:rsid w:val="00D943BC"/>
    <w:rsid w:val="00D955E2"/>
    <w:rsid w:val="00DA1A00"/>
    <w:rsid w:val="00DA29EB"/>
    <w:rsid w:val="00DA2E50"/>
    <w:rsid w:val="00DA3C0B"/>
    <w:rsid w:val="00DA442E"/>
    <w:rsid w:val="00DA5E49"/>
    <w:rsid w:val="00DA6714"/>
    <w:rsid w:val="00DA6AC2"/>
    <w:rsid w:val="00DA6D5C"/>
    <w:rsid w:val="00DB00C7"/>
    <w:rsid w:val="00DB06C1"/>
    <w:rsid w:val="00DB0C18"/>
    <w:rsid w:val="00DB0D31"/>
    <w:rsid w:val="00DB0E6E"/>
    <w:rsid w:val="00DB0F2C"/>
    <w:rsid w:val="00DB2CAF"/>
    <w:rsid w:val="00DB3DC3"/>
    <w:rsid w:val="00DB6216"/>
    <w:rsid w:val="00DB6874"/>
    <w:rsid w:val="00DB762C"/>
    <w:rsid w:val="00DB7851"/>
    <w:rsid w:val="00DC1B05"/>
    <w:rsid w:val="00DC20AA"/>
    <w:rsid w:val="00DC2FD4"/>
    <w:rsid w:val="00DC3D26"/>
    <w:rsid w:val="00DC5F05"/>
    <w:rsid w:val="00DC601F"/>
    <w:rsid w:val="00DC6434"/>
    <w:rsid w:val="00DC79BC"/>
    <w:rsid w:val="00DD005A"/>
    <w:rsid w:val="00DD1131"/>
    <w:rsid w:val="00DD2493"/>
    <w:rsid w:val="00DD2727"/>
    <w:rsid w:val="00DD278A"/>
    <w:rsid w:val="00DD42F2"/>
    <w:rsid w:val="00DD467F"/>
    <w:rsid w:val="00DD46EF"/>
    <w:rsid w:val="00DD46F4"/>
    <w:rsid w:val="00DD5C92"/>
    <w:rsid w:val="00DD6CDF"/>
    <w:rsid w:val="00DD6EFF"/>
    <w:rsid w:val="00DD7136"/>
    <w:rsid w:val="00DD727D"/>
    <w:rsid w:val="00DD7EDA"/>
    <w:rsid w:val="00DE0188"/>
    <w:rsid w:val="00DE0AC1"/>
    <w:rsid w:val="00DE1260"/>
    <w:rsid w:val="00DE248E"/>
    <w:rsid w:val="00DE43BB"/>
    <w:rsid w:val="00DE4ED2"/>
    <w:rsid w:val="00DE543F"/>
    <w:rsid w:val="00DE54CB"/>
    <w:rsid w:val="00DE7562"/>
    <w:rsid w:val="00DE7590"/>
    <w:rsid w:val="00DF00DE"/>
    <w:rsid w:val="00DF0B8D"/>
    <w:rsid w:val="00DF0CA2"/>
    <w:rsid w:val="00DF24D9"/>
    <w:rsid w:val="00DF3439"/>
    <w:rsid w:val="00DF401A"/>
    <w:rsid w:val="00DF44FE"/>
    <w:rsid w:val="00DF4BAD"/>
    <w:rsid w:val="00DF4D01"/>
    <w:rsid w:val="00DF583D"/>
    <w:rsid w:val="00DF5FB2"/>
    <w:rsid w:val="00DF6C2B"/>
    <w:rsid w:val="00DF6E05"/>
    <w:rsid w:val="00DF75B8"/>
    <w:rsid w:val="00DF7B5D"/>
    <w:rsid w:val="00E020AA"/>
    <w:rsid w:val="00E027B0"/>
    <w:rsid w:val="00E03086"/>
    <w:rsid w:val="00E0313E"/>
    <w:rsid w:val="00E03B24"/>
    <w:rsid w:val="00E04E04"/>
    <w:rsid w:val="00E04EFE"/>
    <w:rsid w:val="00E05EDE"/>
    <w:rsid w:val="00E05EE4"/>
    <w:rsid w:val="00E06DF6"/>
    <w:rsid w:val="00E07616"/>
    <w:rsid w:val="00E10FCB"/>
    <w:rsid w:val="00E114EE"/>
    <w:rsid w:val="00E13E53"/>
    <w:rsid w:val="00E14BB0"/>
    <w:rsid w:val="00E15547"/>
    <w:rsid w:val="00E15D7C"/>
    <w:rsid w:val="00E1684D"/>
    <w:rsid w:val="00E16927"/>
    <w:rsid w:val="00E16F3C"/>
    <w:rsid w:val="00E1793F"/>
    <w:rsid w:val="00E21E27"/>
    <w:rsid w:val="00E22126"/>
    <w:rsid w:val="00E2262D"/>
    <w:rsid w:val="00E23915"/>
    <w:rsid w:val="00E24F02"/>
    <w:rsid w:val="00E250AB"/>
    <w:rsid w:val="00E25815"/>
    <w:rsid w:val="00E25C14"/>
    <w:rsid w:val="00E25EBC"/>
    <w:rsid w:val="00E26707"/>
    <w:rsid w:val="00E279D2"/>
    <w:rsid w:val="00E30293"/>
    <w:rsid w:val="00E3102C"/>
    <w:rsid w:val="00E3122F"/>
    <w:rsid w:val="00E32D87"/>
    <w:rsid w:val="00E3427F"/>
    <w:rsid w:val="00E3499B"/>
    <w:rsid w:val="00E34FDF"/>
    <w:rsid w:val="00E365B6"/>
    <w:rsid w:val="00E36A9D"/>
    <w:rsid w:val="00E37EFA"/>
    <w:rsid w:val="00E37FAB"/>
    <w:rsid w:val="00E400DD"/>
    <w:rsid w:val="00E43873"/>
    <w:rsid w:val="00E43DE3"/>
    <w:rsid w:val="00E441EA"/>
    <w:rsid w:val="00E442B9"/>
    <w:rsid w:val="00E45001"/>
    <w:rsid w:val="00E45601"/>
    <w:rsid w:val="00E45CA5"/>
    <w:rsid w:val="00E476B8"/>
    <w:rsid w:val="00E50092"/>
    <w:rsid w:val="00E515C4"/>
    <w:rsid w:val="00E529C1"/>
    <w:rsid w:val="00E52CE3"/>
    <w:rsid w:val="00E53CDC"/>
    <w:rsid w:val="00E551D2"/>
    <w:rsid w:val="00E55DEF"/>
    <w:rsid w:val="00E56511"/>
    <w:rsid w:val="00E569ED"/>
    <w:rsid w:val="00E5784F"/>
    <w:rsid w:val="00E57D1A"/>
    <w:rsid w:val="00E61350"/>
    <w:rsid w:val="00E61CC4"/>
    <w:rsid w:val="00E62E0E"/>
    <w:rsid w:val="00E62FA4"/>
    <w:rsid w:val="00E632E1"/>
    <w:rsid w:val="00E63EA6"/>
    <w:rsid w:val="00E6450C"/>
    <w:rsid w:val="00E64B95"/>
    <w:rsid w:val="00E6500A"/>
    <w:rsid w:val="00E66040"/>
    <w:rsid w:val="00E66E0B"/>
    <w:rsid w:val="00E67EC3"/>
    <w:rsid w:val="00E749B3"/>
    <w:rsid w:val="00E75080"/>
    <w:rsid w:val="00E763CA"/>
    <w:rsid w:val="00E76950"/>
    <w:rsid w:val="00E76968"/>
    <w:rsid w:val="00E76BEA"/>
    <w:rsid w:val="00E77CE9"/>
    <w:rsid w:val="00E8208E"/>
    <w:rsid w:val="00E820EE"/>
    <w:rsid w:val="00E8278F"/>
    <w:rsid w:val="00E840C4"/>
    <w:rsid w:val="00E84DE9"/>
    <w:rsid w:val="00E85FDE"/>
    <w:rsid w:val="00E87594"/>
    <w:rsid w:val="00E87FBC"/>
    <w:rsid w:val="00E903EA"/>
    <w:rsid w:val="00E904FA"/>
    <w:rsid w:val="00E90FC9"/>
    <w:rsid w:val="00E92B6B"/>
    <w:rsid w:val="00E93A31"/>
    <w:rsid w:val="00E93AD3"/>
    <w:rsid w:val="00E93BD5"/>
    <w:rsid w:val="00E93D13"/>
    <w:rsid w:val="00E951F2"/>
    <w:rsid w:val="00E952DA"/>
    <w:rsid w:val="00E95DAF"/>
    <w:rsid w:val="00EA0056"/>
    <w:rsid w:val="00EA0312"/>
    <w:rsid w:val="00EA05A3"/>
    <w:rsid w:val="00EA0CEF"/>
    <w:rsid w:val="00EA0D2B"/>
    <w:rsid w:val="00EA1135"/>
    <w:rsid w:val="00EA1927"/>
    <w:rsid w:val="00EA3288"/>
    <w:rsid w:val="00EA3D55"/>
    <w:rsid w:val="00EA524C"/>
    <w:rsid w:val="00EA7038"/>
    <w:rsid w:val="00EB0261"/>
    <w:rsid w:val="00EB117E"/>
    <w:rsid w:val="00EB1C06"/>
    <w:rsid w:val="00EB1D73"/>
    <w:rsid w:val="00EB2F36"/>
    <w:rsid w:val="00EB3A17"/>
    <w:rsid w:val="00EB3BCD"/>
    <w:rsid w:val="00EB61F9"/>
    <w:rsid w:val="00EB7B54"/>
    <w:rsid w:val="00EC0840"/>
    <w:rsid w:val="00EC0B66"/>
    <w:rsid w:val="00EC1297"/>
    <w:rsid w:val="00EC1495"/>
    <w:rsid w:val="00EC24C7"/>
    <w:rsid w:val="00EC3F13"/>
    <w:rsid w:val="00EC577E"/>
    <w:rsid w:val="00EC5930"/>
    <w:rsid w:val="00EC62B2"/>
    <w:rsid w:val="00EC6455"/>
    <w:rsid w:val="00EC6CEA"/>
    <w:rsid w:val="00ED076A"/>
    <w:rsid w:val="00ED0A79"/>
    <w:rsid w:val="00ED0BC8"/>
    <w:rsid w:val="00ED0FBB"/>
    <w:rsid w:val="00ED2E3D"/>
    <w:rsid w:val="00ED3442"/>
    <w:rsid w:val="00ED5150"/>
    <w:rsid w:val="00ED7075"/>
    <w:rsid w:val="00EE09D0"/>
    <w:rsid w:val="00EE2C63"/>
    <w:rsid w:val="00EE343D"/>
    <w:rsid w:val="00EE4698"/>
    <w:rsid w:val="00EE58A2"/>
    <w:rsid w:val="00EF1002"/>
    <w:rsid w:val="00EF1B2F"/>
    <w:rsid w:val="00EF2A51"/>
    <w:rsid w:val="00EF2F02"/>
    <w:rsid w:val="00F0038E"/>
    <w:rsid w:val="00F01F43"/>
    <w:rsid w:val="00F0234B"/>
    <w:rsid w:val="00F0242B"/>
    <w:rsid w:val="00F03474"/>
    <w:rsid w:val="00F03ED1"/>
    <w:rsid w:val="00F0417C"/>
    <w:rsid w:val="00F04248"/>
    <w:rsid w:val="00F050B3"/>
    <w:rsid w:val="00F05D16"/>
    <w:rsid w:val="00F06025"/>
    <w:rsid w:val="00F06C8E"/>
    <w:rsid w:val="00F07171"/>
    <w:rsid w:val="00F0795B"/>
    <w:rsid w:val="00F115CC"/>
    <w:rsid w:val="00F1382B"/>
    <w:rsid w:val="00F13B28"/>
    <w:rsid w:val="00F16871"/>
    <w:rsid w:val="00F16978"/>
    <w:rsid w:val="00F16DFA"/>
    <w:rsid w:val="00F16F5F"/>
    <w:rsid w:val="00F17BFE"/>
    <w:rsid w:val="00F2441B"/>
    <w:rsid w:val="00F249E3"/>
    <w:rsid w:val="00F26599"/>
    <w:rsid w:val="00F26922"/>
    <w:rsid w:val="00F26F0E"/>
    <w:rsid w:val="00F27BDF"/>
    <w:rsid w:val="00F30192"/>
    <w:rsid w:val="00F3020B"/>
    <w:rsid w:val="00F30977"/>
    <w:rsid w:val="00F309FC"/>
    <w:rsid w:val="00F3133E"/>
    <w:rsid w:val="00F319B8"/>
    <w:rsid w:val="00F325C7"/>
    <w:rsid w:val="00F33B04"/>
    <w:rsid w:val="00F34697"/>
    <w:rsid w:val="00F36D87"/>
    <w:rsid w:val="00F373A2"/>
    <w:rsid w:val="00F37699"/>
    <w:rsid w:val="00F41196"/>
    <w:rsid w:val="00F42F81"/>
    <w:rsid w:val="00F43914"/>
    <w:rsid w:val="00F4476A"/>
    <w:rsid w:val="00F447F4"/>
    <w:rsid w:val="00F44E8E"/>
    <w:rsid w:val="00F45101"/>
    <w:rsid w:val="00F477B9"/>
    <w:rsid w:val="00F503C0"/>
    <w:rsid w:val="00F50E90"/>
    <w:rsid w:val="00F519E7"/>
    <w:rsid w:val="00F51F7C"/>
    <w:rsid w:val="00F5211E"/>
    <w:rsid w:val="00F52A3D"/>
    <w:rsid w:val="00F53D71"/>
    <w:rsid w:val="00F55920"/>
    <w:rsid w:val="00F5743F"/>
    <w:rsid w:val="00F62432"/>
    <w:rsid w:val="00F626E7"/>
    <w:rsid w:val="00F62840"/>
    <w:rsid w:val="00F62C1D"/>
    <w:rsid w:val="00F62EAE"/>
    <w:rsid w:val="00F62FD6"/>
    <w:rsid w:val="00F639E0"/>
    <w:rsid w:val="00F63B95"/>
    <w:rsid w:val="00F63F8A"/>
    <w:rsid w:val="00F64856"/>
    <w:rsid w:val="00F64A37"/>
    <w:rsid w:val="00F65485"/>
    <w:rsid w:val="00F65D68"/>
    <w:rsid w:val="00F6662D"/>
    <w:rsid w:val="00F66F29"/>
    <w:rsid w:val="00F70E7A"/>
    <w:rsid w:val="00F719A7"/>
    <w:rsid w:val="00F71A3F"/>
    <w:rsid w:val="00F7211B"/>
    <w:rsid w:val="00F734BE"/>
    <w:rsid w:val="00F73835"/>
    <w:rsid w:val="00F745DA"/>
    <w:rsid w:val="00F74A5E"/>
    <w:rsid w:val="00F74B8A"/>
    <w:rsid w:val="00F757D4"/>
    <w:rsid w:val="00F76538"/>
    <w:rsid w:val="00F76769"/>
    <w:rsid w:val="00F76F6B"/>
    <w:rsid w:val="00F772AD"/>
    <w:rsid w:val="00F805B1"/>
    <w:rsid w:val="00F82470"/>
    <w:rsid w:val="00F829E1"/>
    <w:rsid w:val="00F83118"/>
    <w:rsid w:val="00F83372"/>
    <w:rsid w:val="00F8575D"/>
    <w:rsid w:val="00F85D46"/>
    <w:rsid w:val="00F868C0"/>
    <w:rsid w:val="00F868CC"/>
    <w:rsid w:val="00F8744E"/>
    <w:rsid w:val="00F875DA"/>
    <w:rsid w:val="00F87733"/>
    <w:rsid w:val="00F87C8F"/>
    <w:rsid w:val="00F87E0C"/>
    <w:rsid w:val="00F90F68"/>
    <w:rsid w:val="00F9171E"/>
    <w:rsid w:val="00F92939"/>
    <w:rsid w:val="00F93A69"/>
    <w:rsid w:val="00F93DDC"/>
    <w:rsid w:val="00F93E0A"/>
    <w:rsid w:val="00F942D0"/>
    <w:rsid w:val="00F94A39"/>
    <w:rsid w:val="00F94CD7"/>
    <w:rsid w:val="00F95C23"/>
    <w:rsid w:val="00F97FA5"/>
    <w:rsid w:val="00FA01F4"/>
    <w:rsid w:val="00FA1CCD"/>
    <w:rsid w:val="00FA2E35"/>
    <w:rsid w:val="00FA32B3"/>
    <w:rsid w:val="00FA351D"/>
    <w:rsid w:val="00FA3B60"/>
    <w:rsid w:val="00FA5C5A"/>
    <w:rsid w:val="00FA60B0"/>
    <w:rsid w:val="00FB02A4"/>
    <w:rsid w:val="00FB0384"/>
    <w:rsid w:val="00FB0A70"/>
    <w:rsid w:val="00FB58CE"/>
    <w:rsid w:val="00FB63CD"/>
    <w:rsid w:val="00FB7D3B"/>
    <w:rsid w:val="00FC0513"/>
    <w:rsid w:val="00FC078B"/>
    <w:rsid w:val="00FC087A"/>
    <w:rsid w:val="00FC23C0"/>
    <w:rsid w:val="00FC3DC0"/>
    <w:rsid w:val="00FC461E"/>
    <w:rsid w:val="00FC4FCF"/>
    <w:rsid w:val="00FC753F"/>
    <w:rsid w:val="00FD03A6"/>
    <w:rsid w:val="00FD0833"/>
    <w:rsid w:val="00FD0BA1"/>
    <w:rsid w:val="00FD0D27"/>
    <w:rsid w:val="00FD5743"/>
    <w:rsid w:val="00FD6233"/>
    <w:rsid w:val="00FD6324"/>
    <w:rsid w:val="00FD65DB"/>
    <w:rsid w:val="00FD7351"/>
    <w:rsid w:val="00FD75A3"/>
    <w:rsid w:val="00FD7F56"/>
    <w:rsid w:val="00FE12AC"/>
    <w:rsid w:val="00FE1643"/>
    <w:rsid w:val="00FE2AD8"/>
    <w:rsid w:val="00FE4B8B"/>
    <w:rsid w:val="00FE4CEE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A72A3"/>
    <w:pPr>
      <w:keepNext/>
      <w:keepLines/>
      <w:numPr>
        <w:numId w:val="10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81F40"/>
    <w:pPr>
      <w:keepNext/>
      <w:keepLines/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AA72A3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6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81F40"/>
    <w:rPr>
      <w:rFonts w:ascii="Arial" w:eastAsiaTheme="minorHAnsi" w:hAnsi="Arial" w:cs="Arial"/>
      <w:b/>
      <w:bCs/>
      <w:color w:val="000000" w:themeColor="text1"/>
      <w:sz w:val="19"/>
      <w:szCs w:val="19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/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Default">
    <w:name w:val="Default"/>
    <w:rsid w:val="004E58A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EE30-14AA-4BC6-978C-878E3D0D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1771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2020-10-13T15:33:00Z</dcterms:created>
  <dcterms:modified xsi:type="dcterms:W3CDTF">2020-12-30T14:25:00Z</dcterms:modified>
  <cp:category/>
</cp:coreProperties>
</file>